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4B33E6" w14:textId="2408DB09" w:rsidR="005F6D54" w:rsidRPr="00E807F1" w:rsidRDefault="005F6D54" w:rsidP="005F6D54">
      <w:pPr>
        <w:tabs>
          <w:tab w:val="left" w:pos="1985"/>
        </w:tabs>
        <w:spacing w:after="0"/>
        <w:jc w:val="both"/>
        <w:rPr>
          <w:rFonts w:ascii="Arial" w:eastAsia="Batang" w:hAnsi="Arial" w:cs="Arial"/>
          <w:b/>
          <w:bCs/>
          <w:sz w:val="24"/>
          <w:szCs w:val="24"/>
        </w:rPr>
      </w:pPr>
      <w:r w:rsidRPr="00E807F1">
        <w:rPr>
          <w:rFonts w:ascii="Arial" w:eastAsia="Batang" w:hAnsi="Arial" w:cs="Arial"/>
          <w:b/>
          <w:bCs/>
          <w:sz w:val="24"/>
          <w:szCs w:val="24"/>
        </w:rPr>
        <w:t>3GPP TSG RAN WG</w:t>
      </w:r>
      <w:r w:rsidR="007402FE">
        <w:rPr>
          <w:rFonts w:ascii="Arial" w:eastAsia="Batang" w:hAnsi="Arial" w:cs="Arial"/>
          <w:b/>
          <w:bCs/>
          <w:sz w:val="24"/>
          <w:szCs w:val="24"/>
        </w:rPr>
        <w:t>2#105bis</w:t>
      </w:r>
      <w:r w:rsidRPr="00E807F1">
        <w:rPr>
          <w:rFonts w:ascii="Arial" w:eastAsia="Batang" w:hAnsi="Arial" w:cs="Arial"/>
          <w:b/>
          <w:bCs/>
          <w:sz w:val="24"/>
          <w:szCs w:val="24"/>
        </w:rPr>
        <w:tab/>
      </w:r>
      <w:r w:rsidRPr="00E807F1">
        <w:rPr>
          <w:rFonts w:ascii="Arial" w:eastAsia="Batang" w:hAnsi="Arial" w:cs="Arial"/>
          <w:b/>
          <w:bCs/>
          <w:sz w:val="24"/>
          <w:szCs w:val="24"/>
        </w:rPr>
        <w:tab/>
      </w:r>
      <w:r w:rsidRPr="00E807F1">
        <w:rPr>
          <w:rFonts w:ascii="Arial" w:eastAsia="Batang" w:hAnsi="Arial" w:cs="Arial"/>
          <w:b/>
          <w:bCs/>
          <w:sz w:val="24"/>
          <w:szCs w:val="24"/>
        </w:rPr>
        <w:tab/>
      </w:r>
      <w:r>
        <w:rPr>
          <w:rFonts w:ascii="Arial" w:eastAsia="Batang" w:hAnsi="Arial" w:cs="Arial"/>
          <w:b/>
          <w:bCs/>
          <w:sz w:val="24"/>
          <w:szCs w:val="24"/>
        </w:rPr>
        <w:t xml:space="preserve">                                                               </w:t>
      </w:r>
      <w:r w:rsidRPr="00E807F1">
        <w:rPr>
          <w:rFonts w:ascii="Arial" w:eastAsia="Batang" w:hAnsi="Arial" w:cs="Arial"/>
          <w:b/>
          <w:bCs/>
          <w:sz w:val="24"/>
          <w:szCs w:val="24"/>
        </w:rPr>
        <w:t>R</w:t>
      </w:r>
      <w:r w:rsidR="007402FE">
        <w:rPr>
          <w:rFonts w:ascii="Arial" w:eastAsia="Batang" w:hAnsi="Arial" w:cs="Arial"/>
          <w:b/>
          <w:bCs/>
          <w:sz w:val="24"/>
          <w:szCs w:val="24"/>
        </w:rPr>
        <w:t>2</w:t>
      </w:r>
      <w:r w:rsidRPr="00E807F1">
        <w:rPr>
          <w:rFonts w:ascii="Arial" w:eastAsia="Batang" w:hAnsi="Arial" w:cs="Arial"/>
          <w:b/>
          <w:bCs/>
          <w:sz w:val="24"/>
          <w:szCs w:val="24"/>
        </w:rPr>
        <w:t>-19</w:t>
      </w:r>
      <w:r w:rsidR="00177432">
        <w:rPr>
          <w:rFonts w:ascii="Arial" w:eastAsia="Batang" w:hAnsi="Arial" w:cs="Arial"/>
          <w:b/>
          <w:bCs/>
          <w:sz w:val="24"/>
          <w:szCs w:val="24"/>
        </w:rPr>
        <w:t>04439</w:t>
      </w:r>
    </w:p>
    <w:p w14:paraId="7B12D47F" w14:textId="7AB01038" w:rsidR="005F6D54" w:rsidRDefault="007402FE"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Xi</w:t>
      </w:r>
      <w:r w:rsidR="007E0464">
        <w:rPr>
          <w:rFonts w:ascii="Arial" w:eastAsia="Batang" w:hAnsi="Arial" w:cs="Arial"/>
          <w:b/>
          <w:bCs/>
          <w:sz w:val="24"/>
          <w:szCs w:val="24"/>
        </w:rPr>
        <w:t>’</w:t>
      </w:r>
      <w:r>
        <w:rPr>
          <w:rFonts w:ascii="Arial" w:eastAsia="Batang" w:hAnsi="Arial" w:cs="Arial"/>
          <w:b/>
          <w:bCs/>
          <w:sz w:val="24"/>
          <w:szCs w:val="24"/>
        </w:rPr>
        <w:t>an</w:t>
      </w:r>
      <w:r w:rsidR="005F6D54" w:rsidRPr="00E807F1">
        <w:rPr>
          <w:rFonts w:ascii="Arial" w:eastAsia="Batang" w:hAnsi="Arial" w:cs="Arial"/>
          <w:b/>
          <w:bCs/>
          <w:sz w:val="24"/>
          <w:szCs w:val="24"/>
        </w:rPr>
        <w:t xml:space="preserve">, </w:t>
      </w:r>
      <w:r>
        <w:rPr>
          <w:rFonts w:ascii="Arial" w:eastAsia="Batang" w:hAnsi="Arial" w:cs="Arial"/>
          <w:b/>
          <w:bCs/>
          <w:sz w:val="24"/>
          <w:szCs w:val="24"/>
        </w:rPr>
        <w:t>China</w:t>
      </w:r>
      <w:r w:rsidR="005F6D54" w:rsidRPr="00E807F1">
        <w:rPr>
          <w:rFonts w:ascii="Arial" w:eastAsia="Batang" w:hAnsi="Arial" w:cs="Arial"/>
          <w:b/>
          <w:bCs/>
          <w:sz w:val="24"/>
          <w:szCs w:val="24"/>
        </w:rPr>
        <w:t xml:space="preserve">, </w:t>
      </w:r>
      <w:r>
        <w:rPr>
          <w:rFonts w:ascii="Arial" w:eastAsia="Batang" w:hAnsi="Arial" w:cs="Arial"/>
          <w:b/>
          <w:bCs/>
          <w:sz w:val="24"/>
          <w:szCs w:val="24"/>
        </w:rPr>
        <w:t>8</w:t>
      </w:r>
      <w:r w:rsidR="005F6D54" w:rsidRPr="00E807F1">
        <w:rPr>
          <w:rFonts w:ascii="Arial" w:eastAsia="Batang" w:hAnsi="Arial" w:cs="Arial"/>
          <w:b/>
          <w:bCs/>
          <w:sz w:val="24"/>
          <w:szCs w:val="24"/>
          <w:vertAlign w:val="superscript"/>
        </w:rPr>
        <w:t>th</w:t>
      </w:r>
      <w:r w:rsidR="005F6D54">
        <w:rPr>
          <w:rFonts w:ascii="Arial" w:eastAsia="Batang" w:hAnsi="Arial" w:cs="Arial"/>
          <w:b/>
          <w:bCs/>
          <w:sz w:val="24"/>
          <w:szCs w:val="24"/>
        </w:rPr>
        <w:t xml:space="preserve"> </w:t>
      </w:r>
      <w:r w:rsidR="005F6D54" w:rsidRPr="00E807F1">
        <w:rPr>
          <w:rFonts w:ascii="Arial" w:eastAsia="Batang" w:hAnsi="Arial" w:cs="Arial"/>
          <w:b/>
          <w:bCs/>
          <w:sz w:val="24"/>
          <w:szCs w:val="24"/>
        </w:rPr>
        <w:t xml:space="preserve">– </w:t>
      </w:r>
      <w:r w:rsidR="005F6D54">
        <w:rPr>
          <w:rFonts w:ascii="Arial" w:eastAsia="Batang" w:hAnsi="Arial" w:cs="Arial"/>
          <w:b/>
          <w:bCs/>
          <w:sz w:val="24"/>
          <w:szCs w:val="24"/>
        </w:rPr>
        <w:t>1</w:t>
      </w:r>
      <w:r>
        <w:rPr>
          <w:rFonts w:ascii="Arial" w:eastAsia="Batang" w:hAnsi="Arial" w:cs="Arial"/>
          <w:b/>
          <w:bCs/>
          <w:sz w:val="24"/>
          <w:szCs w:val="24"/>
        </w:rPr>
        <w:t>2</w:t>
      </w:r>
      <w:r w:rsidR="005F6D54" w:rsidRPr="00E807F1">
        <w:rPr>
          <w:rFonts w:ascii="Arial" w:eastAsia="Batang" w:hAnsi="Arial" w:cs="Arial"/>
          <w:b/>
          <w:bCs/>
          <w:sz w:val="24"/>
          <w:szCs w:val="24"/>
          <w:vertAlign w:val="superscript"/>
        </w:rPr>
        <w:t>t</w:t>
      </w:r>
      <w:r>
        <w:rPr>
          <w:rFonts w:ascii="Arial" w:eastAsia="Batang" w:hAnsi="Arial" w:cs="Arial"/>
          <w:b/>
          <w:bCs/>
          <w:sz w:val="24"/>
          <w:szCs w:val="24"/>
          <w:vertAlign w:val="superscript"/>
        </w:rPr>
        <w:t>h</w:t>
      </w:r>
      <w:r>
        <w:rPr>
          <w:rFonts w:ascii="Arial" w:eastAsia="Batang" w:hAnsi="Arial" w:cs="Arial"/>
          <w:b/>
          <w:bCs/>
          <w:sz w:val="24"/>
          <w:szCs w:val="24"/>
        </w:rPr>
        <w:t xml:space="preserve"> April</w:t>
      </w:r>
      <w:r w:rsidR="005F6D54" w:rsidRPr="00E807F1">
        <w:rPr>
          <w:rFonts w:ascii="Arial" w:eastAsia="Batang" w:hAnsi="Arial" w:cs="Arial"/>
          <w:b/>
          <w:bCs/>
          <w:sz w:val="24"/>
          <w:szCs w:val="24"/>
        </w:rPr>
        <w:t>, 2019</w:t>
      </w:r>
    </w:p>
    <w:p w14:paraId="1C6EF317" w14:textId="77777777" w:rsidR="00B9289C" w:rsidRPr="004011BF" w:rsidRDefault="00B9289C"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77777777"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E2614A">
        <w:rPr>
          <w:rFonts w:ascii="Arial" w:hAnsi="Arial" w:cs="Arial"/>
          <w:b/>
          <w:sz w:val="24"/>
          <w:szCs w:val="24"/>
        </w:rPr>
        <w:t>Procedure</w:t>
      </w:r>
      <w:r w:rsidR="00452706" w:rsidRPr="00452706">
        <w:rPr>
          <w:rFonts w:ascii="Arial" w:hAnsi="Arial" w:cs="Arial"/>
          <w:b/>
          <w:sz w:val="24"/>
          <w:szCs w:val="24"/>
        </w:rPr>
        <w:t xml:space="preserve"> for </w:t>
      </w:r>
      <w:r w:rsidR="00196980">
        <w:rPr>
          <w:rFonts w:ascii="Arial" w:hAnsi="Arial" w:cs="Arial"/>
          <w:b/>
          <w:sz w:val="24"/>
          <w:szCs w:val="24"/>
        </w:rPr>
        <w:t>t</w:t>
      </w:r>
      <w:r w:rsidR="00452706" w:rsidRPr="00452706">
        <w:rPr>
          <w:rFonts w:ascii="Arial" w:hAnsi="Arial" w:cs="Arial"/>
          <w:b/>
          <w:sz w:val="24"/>
          <w:szCs w:val="24"/>
        </w:rPr>
        <w:t>wo-</w:t>
      </w:r>
      <w:r w:rsidR="00196980">
        <w:rPr>
          <w:rFonts w:ascii="Arial" w:hAnsi="Arial" w:cs="Arial"/>
          <w:b/>
          <w:sz w:val="24"/>
          <w:szCs w:val="24"/>
        </w:rPr>
        <w:t>s</w:t>
      </w:r>
      <w:r w:rsidR="00452706" w:rsidRPr="00452706">
        <w:rPr>
          <w:rFonts w:ascii="Arial" w:hAnsi="Arial" w:cs="Arial"/>
          <w:b/>
          <w:sz w:val="24"/>
          <w:szCs w:val="24"/>
        </w:rPr>
        <w:t>tep RACH</w:t>
      </w:r>
    </w:p>
    <w:p w14:paraId="6AC8B0BF" w14:textId="075C346F"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7402FE">
        <w:rPr>
          <w:rFonts w:ascii="Arial" w:hAnsi="Arial" w:cs="Arial"/>
          <w:b/>
          <w:sz w:val="24"/>
          <w:szCs w:val="24"/>
        </w:rPr>
        <w:t>11.13</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74607E80" w14:textId="77777777" w:rsidR="00232050" w:rsidRDefault="00B55C19" w:rsidP="00603BB2">
      <w:pPr>
        <w:pStyle w:val="bullet1"/>
        <w:numPr>
          <w:ilvl w:val="0"/>
          <w:numId w:val="0"/>
        </w:numPr>
        <w:spacing w:after="120"/>
        <w:jc w:val="both"/>
      </w:pPr>
      <w:r>
        <w:t>In NR two-step RACH WID</w:t>
      </w:r>
      <w:r w:rsidR="00232050">
        <w:t xml:space="preserve">, </w:t>
      </w:r>
      <w:r w:rsidRPr="00B55C19">
        <w:t xml:space="preserve">the following objectives have been identified </w:t>
      </w:r>
      <w:r w:rsidR="003367FE">
        <w:fldChar w:fldCharType="begin"/>
      </w:r>
      <w:r w:rsidR="003367FE">
        <w:instrText xml:space="preserve"> REF _Ref528829719 \r \h </w:instrText>
      </w:r>
      <w:r w:rsidR="003367FE">
        <w:fldChar w:fldCharType="separate"/>
      </w:r>
      <w:r w:rsidR="00843D5C">
        <w:t>[1]</w:t>
      </w:r>
      <w:r w:rsidR="003367FE">
        <w:fldChar w:fldCharType="end"/>
      </w:r>
      <w:r w:rsidR="00232050">
        <w:t>:</w:t>
      </w:r>
    </w:p>
    <w:p w14:paraId="34E1E6EB" w14:textId="77777777" w:rsidR="00196C36" w:rsidRPr="00196C36" w:rsidRDefault="00196C36" w:rsidP="00196C36">
      <w:pPr>
        <w:pStyle w:val="bullet1"/>
        <w:spacing w:after="0"/>
        <w:jc w:val="both"/>
      </w:pPr>
      <w:r w:rsidRPr="00196C36">
        <w:t>2-step RACH shall be able operate regardless of whether the UE has valid TA or not.</w:t>
      </w:r>
    </w:p>
    <w:p w14:paraId="596486EF" w14:textId="77777777" w:rsidR="00196C36" w:rsidRPr="00196C36" w:rsidRDefault="00196C36" w:rsidP="00196C36">
      <w:pPr>
        <w:pStyle w:val="bullet1"/>
        <w:spacing w:after="0"/>
        <w:jc w:val="both"/>
      </w:pPr>
      <w:r w:rsidRPr="00196C36">
        <w:t>2-step RACH is applicable to any cell size supported in Rel-15 NR;</w:t>
      </w:r>
    </w:p>
    <w:p w14:paraId="00995632" w14:textId="77777777" w:rsidR="00196C36" w:rsidRPr="00196C36" w:rsidRDefault="00196C36" w:rsidP="00196C36">
      <w:pPr>
        <w:pStyle w:val="bullet1"/>
        <w:spacing w:after="0"/>
        <w:jc w:val="both"/>
      </w:pPr>
      <w:r w:rsidRPr="00196C36">
        <w:t>2-step RACH is applied for RRC_INACTIVE , RRC_CONNECTED and RRC_IDLE state</w:t>
      </w:r>
    </w:p>
    <w:p w14:paraId="158C67B3" w14:textId="77777777" w:rsidR="00196C36" w:rsidRPr="00196C36" w:rsidRDefault="00196C36" w:rsidP="00196C36">
      <w:pPr>
        <w:pStyle w:val="bullet1"/>
        <w:spacing w:after="0"/>
        <w:jc w:val="both"/>
      </w:pPr>
      <w:r w:rsidRPr="00196C36">
        <w:t>Specify contention-based 2-step RACH procedure (RAN2)</w:t>
      </w:r>
    </w:p>
    <w:p w14:paraId="467305F6" w14:textId="77777777" w:rsidR="00196C36" w:rsidRPr="00184792" w:rsidRDefault="00196C36" w:rsidP="00184792">
      <w:pPr>
        <w:pStyle w:val="bullet1"/>
        <w:spacing w:after="0"/>
        <w:jc w:val="both"/>
      </w:pPr>
      <w:r w:rsidRPr="00184792">
        <w:rPr>
          <w:rFonts w:hint="eastAsia"/>
        </w:rPr>
        <w:t>Channel structure</w:t>
      </w:r>
      <w:r w:rsidRPr="00184792">
        <w:t xml:space="preserve"> of msgA is Preamble and PUSCH carrying payload (RAN1)</w:t>
      </w:r>
    </w:p>
    <w:p w14:paraId="45B87BBB" w14:textId="77777777" w:rsidR="00196C36" w:rsidRPr="009C7B7A" w:rsidRDefault="00196C36" w:rsidP="00792CE4">
      <w:pPr>
        <w:numPr>
          <w:ilvl w:val="1"/>
          <w:numId w:val="7"/>
        </w:numPr>
        <w:tabs>
          <w:tab w:val="num" w:pos="1080"/>
        </w:tabs>
        <w:overflowPunct/>
        <w:autoSpaceDE/>
        <w:autoSpaceDN/>
        <w:adjustRightInd/>
        <w:spacing w:after="0"/>
        <w:jc w:val="both"/>
        <w:textAlignment w:val="auto"/>
      </w:pPr>
      <w:r w:rsidRPr="009C7B7A">
        <w:t xml:space="preserve">Only reuse the Rel-15 NR PRACH Preambles design. </w:t>
      </w:r>
    </w:p>
    <w:p w14:paraId="516F907F" w14:textId="77777777" w:rsidR="00196C36" w:rsidRPr="009C7B7A" w:rsidRDefault="00196C36" w:rsidP="00792CE4">
      <w:pPr>
        <w:numPr>
          <w:ilvl w:val="1"/>
          <w:numId w:val="7"/>
        </w:numPr>
        <w:tabs>
          <w:tab w:val="num" w:pos="1080"/>
        </w:tabs>
        <w:overflowPunct/>
        <w:autoSpaceDE/>
        <w:autoSpaceDN/>
        <w:adjustRightInd/>
        <w:spacing w:after="0"/>
        <w:jc w:val="both"/>
        <w:textAlignment w:val="auto"/>
      </w:pPr>
      <w:r w:rsidRPr="009C7B7A">
        <w:t>Only reuse the Rel-15 NR PUSCH including Rel-15 DMRS for transmission of payload of msgA)</w:t>
      </w:r>
    </w:p>
    <w:p w14:paraId="400730A1" w14:textId="77777777" w:rsidR="00196C36" w:rsidRPr="00ED1DE5" w:rsidRDefault="00196C36" w:rsidP="00792CE4">
      <w:pPr>
        <w:numPr>
          <w:ilvl w:val="2"/>
          <w:numId w:val="8"/>
        </w:numPr>
        <w:overflowPunct/>
        <w:autoSpaceDE/>
        <w:autoSpaceDN/>
        <w:adjustRightInd/>
        <w:spacing w:after="0"/>
        <w:textAlignment w:val="auto"/>
      </w:pPr>
      <w:r w:rsidRPr="00ED1DE5">
        <w:t>No new CP length and no sub-PRB guard subcarrier(s)</w:t>
      </w:r>
    </w:p>
    <w:p w14:paraId="6EE157D1" w14:textId="77777777" w:rsidR="00196C36" w:rsidRPr="00752905" w:rsidRDefault="00196C36" w:rsidP="00752905">
      <w:pPr>
        <w:overflowPunct/>
        <w:autoSpaceDE/>
        <w:autoSpaceDN/>
        <w:adjustRightInd/>
        <w:spacing w:after="0"/>
        <w:ind w:left="1800"/>
        <w:textAlignment w:val="auto"/>
      </w:pPr>
      <w:r w:rsidRPr="00752905">
        <w:t>Note 1: The above sub-bullet is to ensure that signal structure optimizations for any specific cell size (e.g. cells with RTT larger than Rel-15 PUSCH CP duration) are not pursued.</w:t>
      </w:r>
    </w:p>
    <w:p w14:paraId="55F2EA21" w14:textId="77777777" w:rsidR="00196C36" w:rsidRPr="009C7B7A" w:rsidRDefault="00196C36" w:rsidP="00792CE4">
      <w:pPr>
        <w:numPr>
          <w:ilvl w:val="1"/>
          <w:numId w:val="7"/>
        </w:numPr>
        <w:tabs>
          <w:tab w:val="num" w:pos="1080"/>
        </w:tabs>
        <w:overflowPunct/>
        <w:autoSpaceDE/>
        <w:autoSpaceDN/>
        <w:adjustRightInd/>
        <w:spacing w:after="0"/>
        <w:jc w:val="both"/>
        <w:textAlignment w:val="auto"/>
      </w:pPr>
      <w:r w:rsidRPr="009C7B7A">
        <w:t>Specify the mapping between the PRACH preamble and the time-frequency resource of PUSCH in msgA+ DMRS</w:t>
      </w:r>
    </w:p>
    <w:p w14:paraId="630CE1E8" w14:textId="77777777" w:rsidR="00196C36" w:rsidRPr="00ED1DE5" w:rsidRDefault="00196C36" w:rsidP="00792CE4">
      <w:pPr>
        <w:numPr>
          <w:ilvl w:val="2"/>
          <w:numId w:val="8"/>
        </w:numPr>
        <w:overflowPunct/>
        <w:autoSpaceDE/>
        <w:autoSpaceDN/>
        <w:adjustRightInd/>
        <w:spacing w:after="0"/>
        <w:textAlignment w:val="auto"/>
      </w:pPr>
      <w:r w:rsidRPr="00ED1DE5">
        <w:t>PRACH Preamble and PUSCH in a msgA is TDMed</w:t>
      </w:r>
    </w:p>
    <w:p w14:paraId="00436D08" w14:textId="77777777" w:rsidR="00196C36" w:rsidRPr="009C7B7A" w:rsidRDefault="00196C36" w:rsidP="00792CE4">
      <w:pPr>
        <w:numPr>
          <w:ilvl w:val="1"/>
          <w:numId w:val="7"/>
        </w:numPr>
        <w:tabs>
          <w:tab w:val="num" w:pos="1080"/>
        </w:tabs>
        <w:overflowPunct/>
        <w:autoSpaceDE/>
        <w:autoSpaceDN/>
        <w:adjustRightInd/>
        <w:spacing w:after="0"/>
        <w:jc w:val="both"/>
        <w:textAlignment w:val="auto"/>
      </w:pPr>
      <w:r w:rsidRPr="009C7B7A">
        <w:t>Specify the supported MCS(s) and time-frequency resource size(s) of PUSCH in msgA</w:t>
      </w:r>
    </w:p>
    <w:p w14:paraId="35BA8707" w14:textId="77777777" w:rsidR="00196C36" w:rsidRPr="009C7B7A" w:rsidRDefault="00196C36" w:rsidP="00792CE4">
      <w:pPr>
        <w:numPr>
          <w:ilvl w:val="2"/>
          <w:numId w:val="8"/>
        </w:numPr>
        <w:tabs>
          <w:tab w:val="num" w:pos="1080"/>
        </w:tabs>
        <w:overflowPunct/>
        <w:autoSpaceDE/>
        <w:autoSpaceDN/>
        <w:adjustRightInd/>
        <w:spacing w:after="0"/>
        <w:textAlignment w:val="auto"/>
      </w:pPr>
      <w:r w:rsidRPr="009C7B7A">
        <w:t xml:space="preserve">Consider the msgA payload </w:t>
      </w:r>
      <w:r w:rsidRPr="009C7B7A">
        <w:rPr>
          <w:rFonts w:hint="eastAsia"/>
        </w:rPr>
        <w:t>contents</w:t>
      </w:r>
      <w:r w:rsidRPr="009C7B7A">
        <w:t xml:space="preserve"> determined by RAN2</w:t>
      </w:r>
    </w:p>
    <w:p w14:paraId="4FDAD715" w14:textId="77777777" w:rsidR="00196C36" w:rsidRPr="009C7B7A" w:rsidRDefault="00196C36" w:rsidP="00792CE4">
      <w:pPr>
        <w:numPr>
          <w:ilvl w:val="1"/>
          <w:numId w:val="7"/>
        </w:numPr>
        <w:tabs>
          <w:tab w:val="num" w:pos="1080"/>
        </w:tabs>
        <w:overflowPunct/>
        <w:autoSpaceDE/>
        <w:autoSpaceDN/>
        <w:adjustRightInd/>
        <w:spacing w:after="0"/>
        <w:jc w:val="both"/>
        <w:textAlignment w:val="auto"/>
      </w:pPr>
      <w:r w:rsidRPr="009C7B7A">
        <w:t>Specify power control of PUSCH of msgA</w:t>
      </w:r>
    </w:p>
    <w:p w14:paraId="197A2A0E" w14:textId="77777777" w:rsidR="00196C36" w:rsidRPr="00184792" w:rsidRDefault="00196C36" w:rsidP="00184792">
      <w:pPr>
        <w:pStyle w:val="bullet1"/>
        <w:spacing w:after="0"/>
        <w:jc w:val="both"/>
      </w:pPr>
      <w:r w:rsidRPr="00184792">
        <w:t xml:space="preserve">Specify msgA’s content: </w:t>
      </w:r>
      <w:r w:rsidRPr="00184792">
        <w:rPr>
          <w:rFonts w:hint="eastAsia"/>
        </w:rPr>
        <w:t xml:space="preserve">to include the equivalent contents of msg3 of </w:t>
      </w:r>
      <w:r w:rsidRPr="00184792">
        <w:t>4-step RACH (RAN2/RAN1)</w:t>
      </w:r>
    </w:p>
    <w:p w14:paraId="7EAC245D" w14:textId="77777777" w:rsidR="00196C36" w:rsidRPr="009C7B7A" w:rsidRDefault="00196C36" w:rsidP="00792CE4">
      <w:pPr>
        <w:numPr>
          <w:ilvl w:val="1"/>
          <w:numId w:val="7"/>
        </w:numPr>
        <w:tabs>
          <w:tab w:val="num" w:pos="1080"/>
        </w:tabs>
        <w:overflowPunct/>
        <w:autoSpaceDE/>
        <w:autoSpaceDN/>
        <w:adjustRightInd/>
        <w:spacing w:after="0"/>
        <w:jc w:val="both"/>
        <w:textAlignment w:val="auto"/>
      </w:pPr>
      <w:r w:rsidRPr="009C7B7A">
        <w:t>Inclusion of UCI in msgA is not precluded</w:t>
      </w:r>
    </w:p>
    <w:p w14:paraId="2CFBF65A" w14:textId="77777777" w:rsidR="00196C36" w:rsidRPr="00184792" w:rsidRDefault="00196C36" w:rsidP="00184792">
      <w:pPr>
        <w:pStyle w:val="bullet1"/>
        <w:spacing w:after="0"/>
        <w:jc w:val="both"/>
      </w:pPr>
      <w:r w:rsidRPr="00184792">
        <w:t>Specify msgB’s content: to include the equivalent contents of msg2 and msg4 of 4-step RACH (RAN1/RAN2)</w:t>
      </w:r>
    </w:p>
    <w:p w14:paraId="5926AA31" w14:textId="77777777" w:rsidR="00196C36" w:rsidRPr="00184792" w:rsidRDefault="00196C36" w:rsidP="00184792">
      <w:pPr>
        <w:pStyle w:val="bullet1"/>
        <w:spacing w:after="0"/>
        <w:jc w:val="both"/>
      </w:pPr>
      <w:r w:rsidRPr="00184792">
        <w:t>Contention resolution for 2-step RACH (RAN2)</w:t>
      </w:r>
    </w:p>
    <w:p w14:paraId="3B5C0F4A" w14:textId="77777777" w:rsidR="00196C36" w:rsidRPr="00184792" w:rsidRDefault="00196C36" w:rsidP="00184792">
      <w:pPr>
        <w:pStyle w:val="bullet1"/>
        <w:spacing w:after="0"/>
        <w:jc w:val="both"/>
      </w:pPr>
      <w:r w:rsidRPr="00184792">
        <w:t>Design of RNTI for msgB of 2-step RACH (RAN2)</w:t>
      </w:r>
    </w:p>
    <w:p w14:paraId="55C35C87" w14:textId="77777777" w:rsidR="00196C36" w:rsidRPr="00184792" w:rsidRDefault="00196C36" w:rsidP="00184792">
      <w:pPr>
        <w:pStyle w:val="bullet1"/>
        <w:spacing w:after="0"/>
        <w:jc w:val="both"/>
      </w:pPr>
      <w:r w:rsidRPr="00184792">
        <w:t>Specify the fall back procedure from 2-step RACH to 4-step RACH (RAN2/RAN1)</w:t>
      </w:r>
    </w:p>
    <w:p w14:paraId="42C18E4B" w14:textId="77777777" w:rsidR="00196C36" w:rsidRPr="00184792" w:rsidRDefault="00196C36" w:rsidP="00184792">
      <w:pPr>
        <w:pStyle w:val="bullet1"/>
        <w:spacing w:after="0"/>
        <w:jc w:val="both"/>
      </w:pPr>
      <w:r w:rsidRPr="00184792">
        <w:t>All triggers for Rel-15 NR 4-step RACH are applied for 2-step RACH except for SI Request and BFR which are up to RAN2 discussion</w:t>
      </w:r>
    </w:p>
    <w:p w14:paraId="167CB8A0" w14:textId="77777777" w:rsidR="00196C36" w:rsidRPr="009C7B7A" w:rsidRDefault="00196C36" w:rsidP="00792CE4">
      <w:pPr>
        <w:numPr>
          <w:ilvl w:val="1"/>
          <w:numId w:val="7"/>
        </w:numPr>
        <w:tabs>
          <w:tab w:val="num" w:pos="1080"/>
        </w:tabs>
        <w:overflowPunct/>
        <w:autoSpaceDE/>
        <w:autoSpaceDN/>
        <w:adjustRightInd/>
        <w:spacing w:after="0"/>
        <w:jc w:val="both"/>
        <w:textAlignment w:val="auto"/>
      </w:pPr>
      <w:r w:rsidRPr="009C7B7A">
        <w:t>No new triggers for 2 step RACH</w:t>
      </w:r>
    </w:p>
    <w:p w14:paraId="49C3A2BF" w14:textId="77777777" w:rsidR="00470E47" w:rsidRDefault="00470E47" w:rsidP="00470E47">
      <w:pPr>
        <w:pStyle w:val="bullet1"/>
        <w:numPr>
          <w:ilvl w:val="0"/>
          <w:numId w:val="0"/>
        </w:numPr>
        <w:spacing w:after="0"/>
        <w:ind w:left="720"/>
        <w:jc w:val="both"/>
      </w:pPr>
    </w:p>
    <w:p w14:paraId="7147644F" w14:textId="77777777" w:rsidR="00470E47" w:rsidRDefault="00470E47" w:rsidP="00470E47">
      <w:pPr>
        <w:pStyle w:val="bullet1"/>
        <w:spacing w:after="0"/>
        <w:jc w:val="both"/>
      </w:pPr>
      <w:r>
        <w:rPr>
          <w:rFonts w:hint="eastAsia"/>
        </w:rPr>
        <w:t>Note</w:t>
      </w:r>
      <w:r>
        <w:t xml:space="preserve"> 2</w:t>
      </w:r>
      <w:r>
        <w:rPr>
          <w:rFonts w:hint="eastAsia"/>
        </w:rPr>
        <w:t>: UP data transmission in</w:t>
      </w:r>
      <w:r>
        <w:t xml:space="preserve"> RRC_IDLE and</w:t>
      </w:r>
      <w:r>
        <w:rPr>
          <w:rFonts w:hint="eastAsia"/>
        </w:rPr>
        <w:t xml:space="preserve"> RRC_INACTIVE state is not</w:t>
      </w:r>
      <w:r>
        <w:t xml:space="preserve"> in</w:t>
      </w:r>
      <w:r>
        <w:rPr>
          <w:rFonts w:hint="eastAsia"/>
        </w:rPr>
        <w:t xml:space="preserve"> the scope</w:t>
      </w:r>
      <w:r>
        <w:t xml:space="preserve">. UP data transmission in RRC_CONNECTED mode as in Rel-15 NR is supported. </w:t>
      </w:r>
    </w:p>
    <w:p w14:paraId="5FDF6E28" w14:textId="77777777" w:rsidR="008C568D" w:rsidRDefault="008C568D" w:rsidP="008C568D">
      <w:pPr>
        <w:rPr>
          <w:lang w:eastAsia="zh-CN"/>
        </w:rPr>
      </w:pPr>
    </w:p>
    <w:p w14:paraId="5DB69448" w14:textId="1AE6F0D8" w:rsidR="008C568D" w:rsidRDefault="00D56377" w:rsidP="008C568D">
      <w:r w:rsidRPr="00D56377">
        <w:rPr>
          <w:lang w:eastAsia="zh-CN"/>
        </w:rPr>
        <w:t xml:space="preserve">In the contribution, </w:t>
      </w:r>
      <w:r w:rsidR="008C568D">
        <w:t xml:space="preserve">we discuss the 2-step CBRA </w:t>
      </w:r>
      <w:r w:rsidR="002A0046">
        <w:t xml:space="preserve">addressing </w:t>
      </w:r>
      <w:r w:rsidR="008C568D">
        <w:t>the following aspects:</w:t>
      </w:r>
    </w:p>
    <w:p w14:paraId="40637748" w14:textId="7DFDBE13" w:rsidR="008C568D" w:rsidRPr="008C568D" w:rsidRDefault="008C568D" w:rsidP="00792CE4">
      <w:pPr>
        <w:pStyle w:val="ListParagraph"/>
        <w:numPr>
          <w:ilvl w:val="0"/>
          <w:numId w:val="10"/>
        </w:numPr>
        <w:spacing w:after="160" w:line="259" w:lineRule="auto"/>
        <w:contextualSpacing/>
        <w:rPr>
          <w:rFonts w:ascii="Times New Roman" w:hAnsi="Times New Roman"/>
          <w:sz w:val="20"/>
          <w:szCs w:val="20"/>
        </w:rPr>
      </w:pPr>
      <w:r>
        <w:rPr>
          <w:rFonts w:ascii="Times New Roman" w:hAnsi="Times New Roman"/>
          <w:sz w:val="20"/>
          <w:szCs w:val="20"/>
        </w:rPr>
        <w:t>Network control</w:t>
      </w:r>
      <w:r w:rsidRPr="008C568D">
        <w:rPr>
          <w:rFonts w:ascii="Times New Roman" w:hAnsi="Times New Roman"/>
          <w:sz w:val="20"/>
          <w:szCs w:val="20"/>
        </w:rPr>
        <w:t xml:space="preserve"> of 2-Step CBRA</w:t>
      </w:r>
    </w:p>
    <w:p w14:paraId="3A05D8C9" w14:textId="77777777" w:rsidR="008C568D" w:rsidRDefault="008C568D" w:rsidP="00792CE4">
      <w:pPr>
        <w:pStyle w:val="ListParagraph"/>
        <w:numPr>
          <w:ilvl w:val="0"/>
          <w:numId w:val="10"/>
        </w:numPr>
        <w:spacing w:after="160" w:line="259" w:lineRule="auto"/>
        <w:contextualSpacing/>
        <w:rPr>
          <w:rFonts w:ascii="Times New Roman" w:hAnsi="Times New Roman"/>
          <w:sz w:val="20"/>
          <w:szCs w:val="20"/>
        </w:rPr>
      </w:pPr>
      <w:r w:rsidRPr="008C568D">
        <w:rPr>
          <w:rFonts w:ascii="Times New Roman" w:hAnsi="Times New Roman"/>
          <w:sz w:val="20"/>
          <w:szCs w:val="20"/>
        </w:rPr>
        <w:t>Need of differentiating between 2-Step and 4-Step CBRA</w:t>
      </w:r>
    </w:p>
    <w:p w14:paraId="1B127448" w14:textId="54DF7802" w:rsidR="00344057" w:rsidRDefault="00057C04" w:rsidP="00792CE4">
      <w:pPr>
        <w:pStyle w:val="ListParagraph"/>
        <w:numPr>
          <w:ilvl w:val="0"/>
          <w:numId w:val="10"/>
        </w:numPr>
        <w:spacing w:after="160" w:line="259" w:lineRule="auto"/>
        <w:contextualSpacing/>
        <w:rPr>
          <w:rFonts w:ascii="Times New Roman" w:hAnsi="Times New Roman"/>
          <w:sz w:val="20"/>
          <w:szCs w:val="20"/>
        </w:rPr>
      </w:pPr>
      <w:r>
        <w:rPr>
          <w:rFonts w:ascii="Times New Roman" w:hAnsi="Times New Roman"/>
          <w:sz w:val="20"/>
          <w:szCs w:val="20"/>
        </w:rPr>
        <w:t>Fallback to 4-step procedure</w:t>
      </w:r>
    </w:p>
    <w:p w14:paraId="3616DB77" w14:textId="4F7BA1D2" w:rsidR="007B0B61" w:rsidRPr="007B0B61" w:rsidRDefault="008C568D" w:rsidP="00792CE4">
      <w:pPr>
        <w:pStyle w:val="ListParagraph"/>
        <w:numPr>
          <w:ilvl w:val="0"/>
          <w:numId w:val="10"/>
        </w:numPr>
        <w:spacing w:after="160" w:line="259" w:lineRule="auto"/>
        <w:contextualSpacing/>
        <w:rPr>
          <w:rFonts w:ascii="Times New Roman" w:hAnsi="Times New Roman"/>
          <w:sz w:val="20"/>
          <w:szCs w:val="20"/>
        </w:rPr>
      </w:pPr>
      <w:r w:rsidRPr="008C568D">
        <w:rPr>
          <w:rFonts w:ascii="Times New Roman" w:hAnsi="Times New Roman"/>
          <w:sz w:val="20"/>
          <w:szCs w:val="20"/>
        </w:rPr>
        <w:t>MsgB</w:t>
      </w:r>
      <w:r w:rsidR="007B0B61">
        <w:rPr>
          <w:rFonts w:ascii="Times New Roman" w:hAnsi="Times New Roman"/>
          <w:sz w:val="20"/>
          <w:szCs w:val="20"/>
        </w:rPr>
        <w:t xml:space="preserve"> contents and multiplexing options</w:t>
      </w:r>
    </w:p>
    <w:p w14:paraId="225AB52B" w14:textId="432C841F" w:rsidR="00F30522" w:rsidRDefault="00F30522" w:rsidP="004937C0">
      <w:pPr>
        <w:pStyle w:val="Heading1"/>
      </w:pPr>
      <w:r>
        <w:t>Network control of 2-Step CBRA</w:t>
      </w:r>
    </w:p>
    <w:p w14:paraId="11AFB5EC" w14:textId="029257A3" w:rsidR="00F30522" w:rsidRPr="00775FF6" w:rsidRDefault="00F30522" w:rsidP="00F30522">
      <w:pPr>
        <w:spacing w:after="0"/>
        <w:rPr>
          <w:noProof/>
        </w:rPr>
      </w:pPr>
      <w:r w:rsidRPr="00775FF6">
        <w:rPr>
          <w:lang w:val="en-GB" w:eastAsia="zh-CN"/>
        </w:rPr>
        <w:t xml:space="preserve">In [2], it is proposed that all RA triggers for 4-step RACH including Msg3 SI request and BFR are applicable to 2-step RACH. </w:t>
      </w:r>
      <w:r w:rsidRPr="00775FF6">
        <w:rPr>
          <w:noProof/>
          <w:lang w:val="en-GB"/>
        </w:rPr>
        <w:t>On the other hand</w:t>
      </w:r>
      <w:r w:rsidRPr="00775FF6">
        <w:rPr>
          <w:noProof/>
        </w:rPr>
        <w:t xml:space="preserve">, network may want to control the amount of contention and/or UL interference using 2-Step RACH procedure, depending on how the radio resources for MsgA PUSCH are allocated by RAN1. Hence it is beneficial </w:t>
      </w:r>
      <w:r w:rsidRPr="00775FF6">
        <w:rPr>
          <w:noProof/>
        </w:rPr>
        <w:lastRenderedPageBreak/>
        <w:t xml:space="preserve">for the network to configure which use cases to apply the 2-step CBRA procedure and which will use only 4-step CBRA procedure. </w:t>
      </w:r>
    </w:p>
    <w:p w14:paraId="1CE2E5D8" w14:textId="77777777" w:rsidR="00F30522" w:rsidRPr="00775FF6" w:rsidRDefault="00F30522" w:rsidP="00F30522">
      <w:pPr>
        <w:spacing w:after="0"/>
        <w:rPr>
          <w:lang w:eastAsia="x-none"/>
        </w:rPr>
      </w:pPr>
    </w:p>
    <w:p w14:paraId="1DD57E1E" w14:textId="72FB21AB" w:rsidR="00F30522" w:rsidRPr="00775FF6" w:rsidRDefault="00F30522" w:rsidP="00F30522">
      <w:r w:rsidRPr="00775FF6">
        <w:rPr>
          <w:b/>
        </w:rPr>
        <w:t xml:space="preserve">Proposal#1: </w:t>
      </w:r>
      <w:r w:rsidRPr="00775FF6">
        <w:t>The network should be able to configure which random access triggers can apply the 2-step CBRA procedure and which can apply only 4-step CBRA procedure.</w:t>
      </w:r>
    </w:p>
    <w:p w14:paraId="123D8D86" w14:textId="521545D6" w:rsidR="00E359C2" w:rsidRPr="00775FF6" w:rsidRDefault="001B0D6E" w:rsidP="00F30522">
      <w:r w:rsidRPr="00775FF6">
        <w:t>Such network control can</w:t>
      </w:r>
      <w:r w:rsidR="00F30522" w:rsidRPr="00775FF6">
        <w:t xml:space="preserve"> use SIB or dedicated DL signalling to indicate whether 2-step RA</w:t>
      </w:r>
      <w:r w:rsidR="00B400C7" w:rsidRPr="00775FF6">
        <w:t xml:space="preserve">CH should be applied to certain random access events. </w:t>
      </w:r>
      <w:r w:rsidR="00E957BC" w:rsidRPr="00775FF6">
        <w:t xml:space="preserve">The </w:t>
      </w:r>
      <w:r w:rsidR="00B400C7" w:rsidRPr="00775FF6">
        <w:t>SIB</w:t>
      </w:r>
      <w:r w:rsidR="00E957BC" w:rsidRPr="00775FF6">
        <w:t xml:space="preserve"> indication</w:t>
      </w:r>
      <w:r w:rsidR="00E359C2" w:rsidRPr="00775FF6">
        <w:t xml:space="preserve"> can be used to</w:t>
      </w:r>
      <w:r w:rsidR="00B400C7" w:rsidRPr="00775FF6">
        <w:t xml:space="preserve"> contro</w:t>
      </w:r>
      <w:r w:rsidR="00E359C2" w:rsidRPr="00775FF6">
        <w:t xml:space="preserve">l </w:t>
      </w:r>
      <w:r w:rsidR="00B400C7" w:rsidRPr="00775FF6">
        <w:t xml:space="preserve">the random access events related to transition from idle/inactive to connected as well as for RRC re-establishment, while for other random access events </w:t>
      </w:r>
      <w:r w:rsidR="00E359C2" w:rsidRPr="00775FF6">
        <w:t>that occur</w:t>
      </w:r>
      <w:r w:rsidR="00B400C7" w:rsidRPr="00775FF6">
        <w:t xml:space="preserve"> i</w:t>
      </w:r>
      <w:r w:rsidR="00E957BC" w:rsidRPr="00775FF6">
        <w:t>n connected mode can be signalled</w:t>
      </w:r>
      <w:r w:rsidR="00B400C7" w:rsidRPr="00775FF6">
        <w:t xml:space="preserve"> in RRC Reconfiguration message</w:t>
      </w:r>
      <w:r w:rsidR="00E359C2" w:rsidRPr="00775FF6">
        <w:t xml:space="preserve"> or PDCCH order.</w:t>
      </w:r>
    </w:p>
    <w:p w14:paraId="2747A45E" w14:textId="6C78C565" w:rsidR="00F30522" w:rsidRDefault="00E359C2" w:rsidP="00F30522">
      <w:r w:rsidRPr="00775FF6">
        <w:rPr>
          <w:b/>
        </w:rPr>
        <w:t>Proposal#2:</w:t>
      </w:r>
      <w:r w:rsidRPr="00775FF6">
        <w:t xml:space="preserve">  </w:t>
      </w:r>
      <w:r w:rsidR="008172DD">
        <w:t>If proposal#1 is agreed for 2-step RACH, u</w:t>
      </w:r>
      <w:r w:rsidRPr="00775FF6">
        <w:t>se SIB to control the random access events related to transition from idle/inactive to connected as well as for RRC re-establishment and use RRC Reconfiguration message or PDCCH order for other random access events that occur in connected mode.</w:t>
      </w:r>
      <w:r>
        <w:t xml:space="preserve"> </w:t>
      </w:r>
    </w:p>
    <w:p w14:paraId="69B4EFFD" w14:textId="4C8F98CD" w:rsidR="00E359C2" w:rsidRDefault="00E359C2" w:rsidP="004937C0">
      <w:pPr>
        <w:pStyle w:val="Heading1"/>
      </w:pPr>
      <w:r>
        <w:t>Need of differentiation between 2-step and 4-step RACH</w:t>
      </w:r>
    </w:p>
    <w:p w14:paraId="347442A9" w14:textId="73C39312" w:rsidR="008568BE" w:rsidRPr="00775FF6" w:rsidRDefault="008568BE" w:rsidP="008568BE">
      <w:r w:rsidRPr="00775FF6">
        <w:t xml:space="preserve">Even though network configures the random access triggers applicable to use the 2-Step RACH, it is unlikely that all UEs will support 2-Step RACH. If this is the case, for UE initiated random access triggers (e.g. UL out-of-sync with UL data arrival etc), network needs to know whether it has to decode MsgA PUSCH after successfully detecting the preamble. Some forms of PRACH resource differentiation or preamble partitioning need to be introduced. Alternatively, the network has to </w:t>
      </w:r>
      <w:r w:rsidR="00E957BC" w:rsidRPr="00775FF6">
        <w:t>blind</w:t>
      </w:r>
      <w:r w:rsidRPr="00775FF6">
        <w:t xml:space="preserve"> decode MsgA PUSCH to find out whether it is a 2-step or 4-step RACH that the UE used.</w:t>
      </w:r>
      <w:r w:rsidR="00A40C28" w:rsidRPr="00775FF6">
        <w:t xml:space="preserve"> RAN1 has started </w:t>
      </w:r>
      <w:r w:rsidR="00E957BC" w:rsidRPr="00775FF6">
        <w:t xml:space="preserve">studying how to differentiate between 2-step and 4-step RACH </w:t>
      </w:r>
      <w:r w:rsidR="00A40C28" w:rsidRPr="00775FF6">
        <w:t>with the following options:</w:t>
      </w:r>
    </w:p>
    <w:p w14:paraId="1CEA0DEF" w14:textId="77777777" w:rsidR="00A40C28" w:rsidRPr="00775FF6" w:rsidRDefault="00A40C28" w:rsidP="00A40C28">
      <w:pPr>
        <w:rPr>
          <w:b/>
          <w:lang w:eastAsia="x-none"/>
        </w:rPr>
      </w:pPr>
      <w:r w:rsidRPr="00775FF6">
        <w:rPr>
          <w:lang w:eastAsia="x-none"/>
        </w:rPr>
        <w:t>Agreements</w:t>
      </w:r>
      <w:r w:rsidRPr="00775FF6">
        <w:rPr>
          <w:b/>
          <w:lang w:eastAsia="x-none"/>
        </w:rPr>
        <w:t>:</w:t>
      </w:r>
    </w:p>
    <w:p w14:paraId="5A25574C" w14:textId="77777777" w:rsidR="00A40C28" w:rsidRPr="00775FF6" w:rsidRDefault="00A40C28" w:rsidP="00792CE4">
      <w:pPr>
        <w:pStyle w:val="ListParagraph"/>
        <w:numPr>
          <w:ilvl w:val="0"/>
          <w:numId w:val="11"/>
        </w:numPr>
        <w:autoSpaceDE w:val="0"/>
        <w:autoSpaceDN w:val="0"/>
        <w:adjustRightInd w:val="0"/>
        <w:snapToGrid w:val="0"/>
        <w:spacing w:afterLines="50" w:after="120"/>
        <w:contextualSpacing/>
        <w:jc w:val="both"/>
        <w:rPr>
          <w:rFonts w:ascii="Times New Roman" w:hAnsi="Times New Roman"/>
          <w:sz w:val="20"/>
          <w:szCs w:val="20"/>
        </w:rPr>
      </w:pPr>
      <w:r w:rsidRPr="00775FF6">
        <w:rPr>
          <w:rFonts w:ascii="Times New Roman" w:hAnsi="Times New Roman"/>
          <w:sz w:val="20"/>
          <w:szCs w:val="20"/>
        </w:rPr>
        <w:t>For the relation of PRACH resources between 2-step and 4-step RACH, further study the following options (for possible down-selection or combination(s) of the options)</w:t>
      </w:r>
    </w:p>
    <w:p w14:paraId="6592F7C4" w14:textId="77777777" w:rsidR="00A40C28" w:rsidRPr="00775FF6" w:rsidRDefault="00A40C28" w:rsidP="00792CE4">
      <w:pPr>
        <w:pStyle w:val="ListParagraph"/>
        <w:numPr>
          <w:ilvl w:val="1"/>
          <w:numId w:val="11"/>
        </w:numPr>
        <w:autoSpaceDE w:val="0"/>
        <w:autoSpaceDN w:val="0"/>
        <w:adjustRightInd w:val="0"/>
        <w:snapToGrid w:val="0"/>
        <w:spacing w:afterLines="50" w:after="120"/>
        <w:contextualSpacing/>
        <w:jc w:val="both"/>
        <w:rPr>
          <w:rFonts w:ascii="Times New Roman" w:hAnsi="Times New Roman"/>
          <w:sz w:val="20"/>
          <w:szCs w:val="20"/>
        </w:rPr>
      </w:pPr>
      <w:r w:rsidRPr="00775FF6">
        <w:rPr>
          <w:rFonts w:ascii="Times New Roman" w:hAnsi="Times New Roman"/>
          <w:sz w:val="20"/>
          <w:szCs w:val="20"/>
        </w:rPr>
        <w:t xml:space="preserve">Option 1: Separate ROs are configured for 2-step and 4-step RACH </w:t>
      </w:r>
    </w:p>
    <w:p w14:paraId="52380F64" w14:textId="77777777" w:rsidR="00A40C28" w:rsidRPr="00775FF6" w:rsidRDefault="00A40C28" w:rsidP="00792CE4">
      <w:pPr>
        <w:pStyle w:val="ListParagraph"/>
        <w:numPr>
          <w:ilvl w:val="1"/>
          <w:numId w:val="11"/>
        </w:numPr>
        <w:autoSpaceDE w:val="0"/>
        <w:autoSpaceDN w:val="0"/>
        <w:adjustRightInd w:val="0"/>
        <w:snapToGrid w:val="0"/>
        <w:spacing w:afterLines="50" w:after="120"/>
        <w:contextualSpacing/>
        <w:jc w:val="both"/>
        <w:rPr>
          <w:rFonts w:ascii="Times New Roman" w:hAnsi="Times New Roman"/>
          <w:sz w:val="20"/>
          <w:szCs w:val="20"/>
        </w:rPr>
      </w:pPr>
      <w:r w:rsidRPr="00775FF6">
        <w:rPr>
          <w:rFonts w:ascii="Times New Roman" w:hAnsi="Times New Roman"/>
          <w:sz w:val="20"/>
          <w:szCs w:val="20"/>
        </w:rPr>
        <w:t>Option 2: Shared RO but separate preambles for 2-step and 4-step RACH</w:t>
      </w:r>
    </w:p>
    <w:p w14:paraId="4BB34C77" w14:textId="77777777" w:rsidR="00A40C28" w:rsidRPr="00775FF6" w:rsidRDefault="00A40C28" w:rsidP="00792CE4">
      <w:pPr>
        <w:pStyle w:val="ListParagraph"/>
        <w:numPr>
          <w:ilvl w:val="1"/>
          <w:numId w:val="11"/>
        </w:numPr>
        <w:autoSpaceDE w:val="0"/>
        <w:autoSpaceDN w:val="0"/>
        <w:adjustRightInd w:val="0"/>
        <w:snapToGrid w:val="0"/>
        <w:spacing w:beforeLines="100" w:before="240" w:after="120"/>
        <w:contextualSpacing/>
        <w:jc w:val="both"/>
        <w:rPr>
          <w:rFonts w:ascii="Times New Roman" w:hAnsi="Times New Roman"/>
          <w:sz w:val="20"/>
          <w:szCs w:val="20"/>
          <w:lang w:eastAsia="zh-CN"/>
        </w:rPr>
      </w:pPr>
      <w:r w:rsidRPr="00775FF6">
        <w:rPr>
          <w:rFonts w:ascii="Times New Roman" w:hAnsi="Times New Roman"/>
          <w:sz w:val="20"/>
          <w:szCs w:val="20"/>
        </w:rPr>
        <w:t xml:space="preserve">Option 3: </w:t>
      </w:r>
      <w:r w:rsidRPr="00775FF6">
        <w:rPr>
          <w:rFonts w:ascii="Times New Roman" w:hAnsi="Times New Roman"/>
          <w:kern w:val="2"/>
          <w:sz w:val="20"/>
          <w:szCs w:val="20"/>
          <w:lang w:eastAsia="zh-CN"/>
        </w:rPr>
        <w:t>Shared RO and shared preambles for 2-step and 4-step RACH</w:t>
      </w:r>
    </w:p>
    <w:p w14:paraId="1E96DEB2" w14:textId="07372FC8" w:rsidR="00A40C28" w:rsidRPr="00775FF6" w:rsidRDefault="00A40C28" w:rsidP="008568BE">
      <w:r w:rsidRPr="00775FF6">
        <w:rPr>
          <w:b/>
        </w:rPr>
        <w:t>Observation#1:</w:t>
      </w:r>
      <w:r w:rsidRPr="00775FF6">
        <w:t xml:space="preserve"> There is a need to differentiate between 2-step and 4-step RACH. Wait for RAN1 to complete their study.</w:t>
      </w:r>
    </w:p>
    <w:p w14:paraId="604306A2" w14:textId="42D264C5" w:rsidR="008D28B3" w:rsidRPr="00775FF6" w:rsidRDefault="004F46BD" w:rsidP="004937C0">
      <w:pPr>
        <w:pStyle w:val="Heading1"/>
      </w:pPr>
      <w:r w:rsidRPr="00775FF6">
        <w:t xml:space="preserve">Fall-back </w:t>
      </w:r>
      <w:r w:rsidR="00051361" w:rsidRPr="00775FF6">
        <w:t xml:space="preserve">to 4-step RACH </w:t>
      </w:r>
      <w:r w:rsidRPr="00775FF6">
        <w:t xml:space="preserve">procedure </w:t>
      </w:r>
    </w:p>
    <w:p w14:paraId="066259B5" w14:textId="7914FD4E" w:rsidR="00DF3406" w:rsidRPr="00775FF6" w:rsidRDefault="00DF3406" w:rsidP="00865F2F">
      <w:pPr>
        <w:jc w:val="both"/>
        <w:rPr>
          <w:lang w:val="en-GB" w:eastAsia="zh-CN"/>
        </w:rPr>
      </w:pPr>
      <w:r w:rsidRPr="00775FF6">
        <w:rPr>
          <w:lang w:val="en-GB" w:eastAsia="zh-CN"/>
        </w:rPr>
        <w:t xml:space="preserve">As illustrated in </w:t>
      </w:r>
      <w:r w:rsidRPr="00775FF6">
        <w:rPr>
          <w:lang w:val="en-GB" w:eastAsia="zh-CN"/>
        </w:rPr>
        <w:fldChar w:fldCharType="begin"/>
      </w:r>
      <w:r w:rsidRPr="00775FF6">
        <w:rPr>
          <w:lang w:val="en-GB" w:eastAsia="zh-CN"/>
        </w:rPr>
        <w:instrText xml:space="preserve"> REF _Ref107509 \h </w:instrText>
      </w:r>
      <w:r w:rsidR="00775FF6">
        <w:rPr>
          <w:lang w:val="en-GB" w:eastAsia="zh-CN"/>
        </w:rPr>
        <w:instrText xml:space="preserve"> \* MERGEFORMAT </w:instrText>
      </w:r>
      <w:r w:rsidRPr="00775FF6">
        <w:rPr>
          <w:lang w:val="en-GB" w:eastAsia="zh-CN"/>
        </w:rPr>
      </w:r>
      <w:r w:rsidRPr="00775FF6">
        <w:rPr>
          <w:lang w:val="en-GB" w:eastAsia="zh-CN"/>
        </w:rPr>
        <w:fldChar w:fldCharType="separate"/>
      </w:r>
      <w:r w:rsidRPr="00775FF6">
        <w:t xml:space="preserve">Figure </w:t>
      </w:r>
      <w:r w:rsidRPr="00775FF6">
        <w:rPr>
          <w:noProof/>
        </w:rPr>
        <w:t>1</w:t>
      </w:r>
      <w:r w:rsidRPr="00775FF6">
        <w:rPr>
          <w:lang w:val="en-GB" w:eastAsia="zh-CN"/>
        </w:rPr>
        <w:fldChar w:fldCharType="end"/>
      </w:r>
      <w:r w:rsidRPr="00775FF6">
        <w:rPr>
          <w:lang w:val="en-GB" w:eastAsia="zh-CN"/>
        </w:rPr>
        <w:t>, i</w:t>
      </w:r>
      <w:r w:rsidR="003C77A5" w:rsidRPr="00775FF6">
        <w:rPr>
          <w:lang w:val="en-GB" w:eastAsia="zh-CN"/>
        </w:rPr>
        <w:t xml:space="preserve">n the first step of 2-step RACH procedure, UE transmits a PRACH preamble and associated MsgA PUSCH on </w:t>
      </w:r>
      <w:r w:rsidR="004D6DAC" w:rsidRPr="00775FF6">
        <w:rPr>
          <w:lang w:val="en-GB" w:eastAsia="zh-CN"/>
        </w:rPr>
        <w:t xml:space="preserve">a </w:t>
      </w:r>
      <w:r w:rsidR="003C77A5" w:rsidRPr="00775FF6">
        <w:rPr>
          <w:lang w:val="en-GB" w:eastAsia="zh-CN"/>
        </w:rPr>
        <w:t>configur</w:t>
      </w:r>
      <w:r w:rsidRPr="00775FF6">
        <w:rPr>
          <w:lang w:val="en-GB" w:eastAsia="zh-CN"/>
        </w:rPr>
        <w:t>ed time and frequency resource, where MsgA PUSCH may carry at least equivalent contents of Msg3 in 4-step RACH</w:t>
      </w:r>
      <w:r w:rsidR="00A65CD1" w:rsidRPr="00775FF6">
        <w:rPr>
          <w:lang w:val="en-GB" w:eastAsia="zh-CN"/>
        </w:rPr>
        <w:t xml:space="preserve"> </w:t>
      </w:r>
      <w:r w:rsidR="00027930" w:rsidRPr="00775FF6">
        <w:rPr>
          <w:lang w:val="en-GB" w:eastAsia="zh-CN"/>
        </w:rPr>
        <w:fldChar w:fldCharType="begin"/>
      </w:r>
      <w:r w:rsidR="00027930" w:rsidRPr="00775FF6">
        <w:rPr>
          <w:lang w:val="en-GB" w:eastAsia="zh-CN"/>
        </w:rPr>
        <w:instrText xml:space="preserve"> REF _Ref503626 \r \h </w:instrText>
      </w:r>
      <w:r w:rsidR="00775FF6">
        <w:rPr>
          <w:lang w:val="en-GB" w:eastAsia="zh-CN"/>
        </w:rPr>
        <w:instrText xml:space="preserve"> \* MERGEFORMAT </w:instrText>
      </w:r>
      <w:r w:rsidR="00027930" w:rsidRPr="00775FF6">
        <w:rPr>
          <w:lang w:val="en-GB" w:eastAsia="zh-CN"/>
        </w:rPr>
      </w:r>
      <w:r w:rsidR="00027930" w:rsidRPr="00775FF6">
        <w:rPr>
          <w:lang w:val="en-GB" w:eastAsia="zh-CN"/>
        </w:rPr>
        <w:fldChar w:fldCharType="separate"/>
      </w:r>
      <w:r w:rsidR="00027930" w:rsidRPr="00775FF6">
        <w:rPr>
          <w:lang w:val="en-GB" w:eastAsia="zh-CN"/>
        </w:rPr>
        <w:t>[2]</w:t>
      </w:r>
      <w:r w:rsidR="00027930" w:rsidRPr="00775FF6">
        <w:rPr>
          <w:lang w:val="en-GB" w:eastAsia="zh-CN"/>
        </w:rPr>
        <w:fldChar w:fldCharType="end"/>
      </w:r>
      <w:r w:rsidRPr="00775FF6">
        <w:rPr>
          <w:lang w:val="en-GB" w:eastAsia="zh-CN"/>
        </w:rPr>
        <w:t xml:space="preserve">. Further, after successful detection of PRACH preamble and decoding of MsgA PUSCH, </w:t>
      </w:r>
      <w:r w:rsidR="00B81EE0" w:rsidRPr="00775FF6">
        <w:rPr>
          <w:lang w:val="en-GB" w:eastAsia="zh-CN"/>
        </w:rPr>
        <w:t>gNB</w:t>
      </w:r>
      <w:r w:rsidRPr="00775FF6">
        <w:rPr>
          <w:lang w:val="en-GB" w:eastAsia="zh-CN"/>
        </w:rPr>
        <w:t xml:space="preserve"> transmit</w:t>
      </w:r>
      <w:r w:rsidR="007A2F16" w:rsidRPr="00775FF6">
        <w:rPr>
          <w:lang w:val="en-GB" w:eastAsia="zh-CN"/>
        </w:rPr>
        <w:t>s</w:t>
      </w:r>
      <w:r w:rsidRPr="00775FF6">
        <w:rPr>
          <w:lang w:val="en-GB" w:eastAsia="zh-CN"/>
        </w:rPr>
        <w:t xml:space="preserve"> MsgB in the second step which </w:t>
      </w:r>
      <w:r w:rsidR="00110F68" w:rsidRPr="00775FF6">
        <w:rPr>
          <w:lang w:val="en-GB" w:eastAsia="zh-CN"/>
        </w:rPr>
        <w:t>may carry</w:t>
      </w:r>
      <w:r w:rsidRPr="00775FF6">
        <w:rPr>
          <w:lang w:val="en-GB" w:eastAsia="zh-CN"/>
        </w:rPr>
        <w:t xml:space="preserve"> equivalent contents of Msg2 and Msg4 in 4-step RACH. </w:t>
      </w:r>
    </w:p>
    <w:p w14:paraId="06183AF7" w14:textId="77777777" w:rsidR="00DF3406" w:rsidRPr="00775FF6" w:rsidRDefault="00F9197A" w:rsidP="00DF3406">
      <w:pPr>
        <w:keepNext/>
        <w:jc w:val="center"/>
        <w:rPr>
          <w:lang w:val="en-GB"/>
        </w:rPr>
      </w:pPr>
      <w:r w:rsidRPr="00775FF6">
        <w:rPr>
          <w:noProof/>
          <w:lang w:val="en-GB" w:eastAsia="zh-CN"/>
        </w:rPr>
        <w:drawing>
          <wp:inline distT="0" distB="0" distL="0" distR="0" wp14:anchorId="7F6D50FC" wp14:editId="1FC8C66A">
            <wp:extent cx="2299778" cy="1703615"/>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22368" cy="1720349"/>
                    </a:xfrm>
                    <a:prstGeom prst="rect">
                      <a:avLst/>
                    </a:prstGeom>
                  </pic:spPr>
                </pic:pic>
              </a:graphicData>
            </a:graphic>
          </wp:inline>
        </w:drawing>
      </w:r>
    </w:p>
    <w:p w14:paraId="6A9AD0C6" w14:textId="77777777" w:rsidR="00DF3406" w:rsidRPr="00775FF6" w:rsidRDefault="00DF3406" w:rsidP="00DF3406">
      <w:pPr>
        <w:pStyle w:val="Caption"/>
        <w:jc w:val="center"/>
      </w:pPr>
      <w:bookmarkStart w:id="1" w:name="_Ref107509"/>
      <w:r w:rsidRPr="00775FF6">
        <w:t xml:space="preserve">Figure </w:t>
      </w:r>
      <w:r w:rsidR="00B10DDA" w:rsidRPr="00775FF6">
        <w:rPr>
          <w:noProof/>
        </w:rPr>
        <w:fldChar w:fldCharType="begin"/>
      </w:r>
      <w:r w:rsidR="00B10DDA" w:rsidRPr="00775FF6">
        <w:rPr>
          <w:noProof/>
        </w:rPr>
        <w:instrText xml:space="preserve"> SEQ Figure \* ARABIC </w:instrText>
      </w:r>
      <w:r w:rsidR="00B10DDA" w:rsidRPr="00775FF6">
        <w:rPr>
          <w:noProof/>
        </w:rPr>
        <w:fldChar w:fldCharType="separate"/>
      </w:r>
      <w:r w:rsidR="005C2B7D" w:rsidRPr="00775FF6">
        <w:rPr>
          <w:noProof/>
        </w:rPr>
        <w:t>1</w:t>
      </w:r>
      <w:r w:rsidR="00B10DDA" w:rsidRPr="00775FF6">
        <w:rPr>
          <w:noProof/>
        </w:rPr>
        <w:fldChar w:fldCharType="end"/>
      </w:r>
      <w:bookmarkEnd w:id="1"/>
      <w:r w:rsidRPr="00775FF6">
        <w:t>. Two-step RACH procedure</w:t>
      </w:r>
    </w:p>
    <w:p w14:paraId="50481ADD" w14:textId="77777777" w:rsidR="00DF3406" w:rsidRPr="00775FF6" w:rsidRDefault="00DF3406" w:rsidP="00FB6376">
      <w:pPr>
        <w:spacing w:after="0"/>
      </w:pPr>
    </w:p>
    <w:p w14:paraId="7863C1E3" w14:textId="77777777" w:rsidR="00A40C28" w:rsidRPr="00775FF6" w:rsidRDefault="00A40C28" w:rsidP="00497ECC">
      <w:pPr>
        <w:spacing w:after="120"/>
        <w:jc w:val="both"/>
      </w:pPr>
      <w:r w:rsidRPr="00775FF6">
        <w:lastRenderedPageBreak/>
        <w:t xml:space="preserve">In the first step of 2-step RACH, typically multiplexing capacity of PRACH is much larger than that of PUSCH transmission. In this case, when multiple UEs initiate 2-step RACH procedure and transmit PUSCHs in a shared time and frequency resource simultaneously, it is likely that gNB may successfully detect PRACH preamble, but fail to decode PUSCH. </w:t>
      </w:r>
    </w:p>
    <w:p w14:paraId="782F361D" w14:textId="0094B34B" w:rsidR="003E2340" w:rsidRPr="00775FF6" w:rsidRDefault="00AD6E10" w:rsidP="00497ECC">
      <w:pPr>
        <w:spacing w:after="120"/>
        <w:jc w:val="both"/>
        <w:rPr>
          <w:lang w:val="en-GB" w:eastAsia="zh-CN"/>
        </w:rPr>
      </w:pPr>
      <w:r w:rsidRPr="00775FF6">
        <w:rPr>
          <w:lang w:val="en-GB" w:eastAsia="zh-CN"/>
        </w:rPr>
        <w:t xml:space="preserve">To avoid </w:t>
      </w:r>
      <w:r w:rsidR="00A04EBD" w:rsidRPr="00775FF6">
        <w:rPr>
          <w:lang w:val="en-GB" w:eastAsia="zh-CN"/>
        </w:rPr>
        <w:t xml:space="preserve">retransmission of </w:t>
      </w:r>
      <w:r w:rsidR="00A15BA6" w:rsidRPr="00775FF6">
        <w:rPr>
          <w:lang w:val="en-GB" w:eastAsia="zh-CN"/>
        </w:rPr>
        <w:t>whole MsgA including both PRACH preamble and PUSCH, after successful detection of PRACH preamble, gNB may switch</w:t>
      </w:r>
      <w:r w:rsidR="00C437F2" w:rsidRPr="00775FF6">
        <w:rPr>
          <w:lang w:val="en-GB" w:eastAsia="zh-CN"/>
        </w:rPr>
        <w:t xml:space="preserve"> </w:t>
      </w:r>
      <w:r w:rsidR="00A15BA6" w:rsidRPr="00775FF6">
        <w:rPr>
          <w:lang w:val="en-GB" w:eastAsia="zh-CN"/>
        </w:rPr>
        <w:t xml:space="preserve">to </w:t>
      </w:r>
      <w:r w:rsidR="00A34C68" w:rsidRPr="00775FF6">
        <w:rPr>
          <w:lang w:val="en-GB" w:eastAsia="zh-CN"/>
        </w:rPr>
        <w:t xml:space="preserve">conventional </w:t>
      </w:r>
      <w:r w:rsidR="00A15BA6" w:rsidRPr="00775FF6">
        <w:rPr>
          <w:lang w:val="en-GB" w:eastAsia="zh-CN"/>
        </w:rPr>
        <w:t xml:space="preserve">4-step RACH procedure. </w:t>
      </w:r>
      <w:r w:rsidR="00051361" w:rsidRPr="00775FF6">
        <w:rPr>
          <w:lang w:val="en-GB" w:eastAsia="zh-CN"/>
        </w:rPr>
        <w:t>For the</w:t>
      </w:r>
      <w:r w:rsidR="00606DEE" w:rsidRPr="00775FF6">
        <w:rPr>
          <w:lang w:val="en-GB" w:eastAsia="zh-CN"/>
        </w:rPr>
        <w:t xml:space="preserve"> </w:t>
      </w:r>
      <w:r w:rsidR="00D60FA7" w:rsidRPr="00775FF6">
        <w:rPr>
          <w:lang w:val="en-GB" w:eastAsia="zh-CN"/>
        </w:rPr>
        <w:t>fall-back mechanism</w:t>
      </w:r>
      <w:r w:rsidR="00051361" w:rsidRPr="00775FF6">
        <w:rPr>
          <w:lang w:val="en-GB" w:eastAsia="zh-CN"/>
        </w:rPr>
        <w:t xml:space="preserve"> to work</w:t>
      </w:r>
      <w:r w:rsidR="00122865" w:rsidRPr="00775FF6">
        <w:rPr>
          <w:lang w:val="en-GB" w:eastAsia="zh-CN"/>
        </w:rPr>
        <w:t xml:space="preserve">, </w:t>
      </w:r>
      <w:r w:rsidR="001E5EA2" w:rsidRPr="00775FF6">
        <w:rPr>
          <w:lang w:val="en-GB" w:eastAsia="zh-CN"/>
        </w:rPr>
        <w:t xml:space="preserve">gNB and UE should maintain a common understanding of 2-step and 4-step RACH in each message. </w:t>
      </w:r>
      <w:r w:rsidR="00012014" w:rsidRPr="00775FF6">
        <w:rPr>
          <w:lang w:val="en-GB" w:eastAsia="zh-CN"/>
        </w:rPr>
        <w:t>Towards this end</w:t>
      </w:r>
      <w:r w:rsidR="001E5EA2" w:rsidRPr="00775FF6">
        <w:rPr>
          <w:lang w:val="en-GB" w:eastAsia="zh-CN"/>
        </w:rPr>
        <w:t>,</w:t>
      </w:r>
    </w:p>
    <w:p w14:paraId="463BDE50" w14:textId="5F96F30A" w:rsidR="001E5EA2" w:rsidRPr="00775FF6" w:rsidRDefault="001E5EA2" w:rsidP="00212278">
      <w:pPr>
        <w:pStyle w:val="ListParagraph"/>
        <w:numPr>
          <w:ilvl w:val="0"/>
          <w:numId w:val="9"/>
        </w:numPr>
        <w:jc w:val="both"/>
        <w:rPr>
          <w:rFonts w:ascii="Times New Roman" w:hAnsi="Times New Roman"/>
          <w:sz w:val="20"/>
          <w:szCs w:val="20"/>
          <w:lang w:val="en-GB" w:eastAsia="zh-CN"/>
        </w:rPr>
      </w:pPr>
      <w:r w:rsidRPr="00775FF6">
        <w:rPr>
          <w:rFonts w:ascii="Times New Roman" w:hAnsi="Times New Roman"/>
          <w:sz w:val="20"/>
          <w:szCs w:val="20"/>
          <w:lang w:val="en-GB" w:eastAsia="zh-CN"/>
        </w:rPr>
        <w:t xml:space="preserve">UE </w:t>
      </w:r>
      <w:r w:rsidR="00DA40A2" w:rsidRPr="00775FF6">
        <w:rPr>
          <w:rFonts w:ascii="Times New Roman" w:hAnsi="Times New Roman"/>
          <w:sz w:val="20"/>
          <w:szCs w:val="20"/>
          <w:lang w:val="en-GB" w:eastAsia="zh-CN"/>
        </w:rPr>
        <w:t xml:space="preserve">may be configured with </w:t>
      </w:r>
      <w:r w:rsidRPr="00775FF6">
        <w:rPr>
          <w:rFonts w:ascii="Times New Roman" w:hAnsi="Times New Roman"/>
          <w:sz w:val="20"/>
          <w:szCs w:val="20"/>
          <w:lang w:val="en-GB" w:eastAsia="zh-CN"/>
        </w:rPr>
        <w:t>PRACH resource</w:t>
      </w:r>
      <w:r w:rsidR="00DA40A2" w:rsidRPr="00775FF6">
        <w:rPr>
          <w:rFonts w:ascii="Times New Roman" w:hAnsi="Times New Roman"/>
          <w:sz w:val="20"/>
          <w:szCs w:val="20"/>
          <w:lang w:val="en-GB" w:eastAsia="zh-CN"/>
        </w:rPr>
        <w:t xml:space="preserve"> for 2-step RACH. </w:t>
      </w:r>
      <w:r w:rsidR="001C7269" w:rsidRPr="00775FF6">
        <w:rPr>
          <w:rFonts w:ascii="Times New Roman" w:hAnsi="Times New Roman"/>
          <w:sz w:val="20"/>
          <w:szCs w:val="20"/>
          <w:lang w:val="en-GB" w:eastAsia="zh-CN"/>
        </w:rPr>
        <w:t>In this case, a</w:t>
      </w:r>
      <w:r w:rsidR="00DA40A2" w:rsidRPr="00775FF6">
        <w:rPr>
          <w:rFonts w:ascii="Times New Roman" w:hAnsi="Times New Roman"/>
          <w:sz w:val="20"/>
          <w:szCs w:val="20"/>
          <w:lang w:val="en-GB" w:eastAsia="zh-CN"/>
        </w:rPr>
        <w:t>fter successful detection of PRACH preamble</w:t>
      </w:r>
      <w:r w:rsidR="005067F0" w:rsidRPr="00775FF6">
        <w:rPr>
          <w:rFonts w:ascii="Times New Roman" w:hAnsi="Times New Roman"/>
          <w:sz w:val="20"/>
          <w:szCs w:val="20"/>
          <w:lang w:val="en-GB" w:eastAsia="zh-CN"/>
        </w:rPr>
        <w:t xml:space="preserve"> in the first step</w:t>
      </w:r>
      <w:r w:rsidR="00DA40A2" w:rsidRPr="00775FF6">
        <w:rPr>
          <w:rFonts w:ascii="Times New Roman" w:hAnsi="Times New Roman"/>
          <w:sz w:val="20"/>
          <w:szCs w:val="20"/>
          <w:lang w:val="en-GB" w:eastAsia="zh-CN"/>
        </w:rPr>
        <w:t>, gNB can identify whether this is targeted for 2-step or 4-step RACH</w:t>
      </w:r>
      <w:r w:rsidR="00A40C28" w:rsidRPr="00775FF6">
        <w:rPr>
          <w:rFonts w:ascii="Times New Roman" w:hAnsi="Times New Roman"/>
          <w:sz w:val="20"/>
          <w:szCs w:val="20"/>
          <w:lang w:val="en-GB" w:eastAsia="zh-CN"/>
        </w:rPr>
        <w:t xml:space="preserve"> as explained in Section 3</w:t>
      </w:r>
      <w:r w:rsidR="00DA40A2" w:rsidRPr="00775FF6">
        <w:rPr>
          <w:rFonts w:ascii="Times New Roman" w:hAnsi="Times New Roman"/>
          <w:sz w:val="20"/>
          <w:szCs w:val="20"/>
          <w:lang w:val="en-GB" w:eastAsia="zh-CN"/>
        </w:rPr>
        <w:t xml:space="preserve">. </w:t>
      </w:r>
    </w:p>
    <w:p w14:paraId="01CC6C92" w14:textId="77777777" w:rsidR="001E5EA2" w:rsidRPr="00775FF6" w:rsidRDefault="004C1329" w:rsidP="00212278">
      <w:pPr>
        <w:pStyle w:val="ListParagraph"/>
        <w:numPr>
          <w:ilvl w:val="0"/>
          <w:numId w:val="9"/>
        </w:numPr>
        <w:spacing w:after="120"/>
        <w:jc w:val="both"/>
        <w:rPr>
          <w:rFonts w:ascii="Times New Roman" w:hAnsi="Times New Roman"/>
          <w:sz w:val="20"/>
          <w:szCs w:val="20"/>
          <w:lang w:val="en-GB" w:eastAsia="zh-CN"/>
        </w:rPr>
      </w:pPr>
      <w:r w:rsidRPr="00775FF6">
        <w:rPr>
          <w:rFonts w:ascii="Times New Roman" w:hAnsi="Times New Roman"/>
          <w:sz w:val="20"/>
          <w:szCs w:val="20"/>
          <w:lang w:val="en-GB" w:eastAsia="zh-CN"/>
        </w:rPr>
        <w:t>After switching from 2-step to 4-step RACH in the second step</w:t>
      </w:r>
      <w:r w:rsidR="001E5EA2" w:rsidRPr="00775FF6">
        <w:rPr>
          <w:rFonts w:ascii="Times New Roman" w:hAnsi="Times New Roman"/>
          <w:sz w:val="20"/>
          <w:szCs w:val="20"/>
          <w:lang w:val="en-GB" w:eastAsia="zh-CN"/>
        </w:rPr>
        <w:t xml:space="preserve">, gNB </w:t>
      </w:r>
      <w:r w:rsidRPr="00775FF6">
        <w:rPr>
          <w:rFonts w:ascii="Times New Roman" w:hAnsi="Times New Roman"/>
          <w:sz w:val="20"/>
          <w:szCs w:val="20"/>
          <w:lang w:val="en-GB" w:eastAsia="zh-CN"/>
        </w:rPr>
        <w:t>should</w:t>
      </w:r>
      <w:r w:rsidR="001E5EA2" w:rsidRPr="00775FF6">
        <w:rPr>
          <w:rFonts w:ascii="Times New Roman" w:hAnsi="Times New Roman"/>
          <w:sz w:val="20"/>
          <w:szCs w:val="20"/>
          <w:lang w:val="en-GB" w:eastAsia="zh-CN"/>
        </w:rPr>
        <w:t xml:space="preserve"> inform the decision </w:t>
      </w:r>
      <w:r w:rsidRPr="00775FF6">
        <w:rPr>
          <w:rFonts w:ascii="Times New Roman" w:hAnsi="Times New Roman"/>
          <w:sz w:val="20"/>
          <w:szCs w:val="20"/>
          <w:lang w:val="en-GB" w:eastAsia="zh-CN"/>
        </w:rPr>
        <w:t>to the UE</w:t>
      </w:r>
      <w:r w:rsidR="001E5EA2" w:rsidRPr="00775FF6">
        <w:rPr>
          <w:rFonts w:ascii="Times New Roman" w:hAnsi="Times New Roman"/>
          <w:sz w:val="20"/>
          <w:szCs w:val="20"/>
          <w:lang w:val="en-GB" w:eastAsia="zh-CN"/>
        </w:rPr>
        <w:t xml:space="preserve">. </w:t>
      </w:r>
      <w:r w:rsidR="009A6073" w:rsidRPr="00775FF6">
        <w:rPr>
          <w:rFonts w:ascii="Times New Roman" w:hAnsi="Times New Roman"/>
          <w:sz w:val="20"/>
          <w:szCs w:val="20"/>
          <w:lang w:val="en-GB" w:eastAsia="zh-CN"/>
        </w:rPr>
        <w:t xml:space="preserve">Implicit or explicit indication in L1 or MAC layer may be employed to allow the UE to identify whether the subsequent steps should follow 2-step or 4-step RACH.  </w:t>
      </w:r>
    </w:p>
    <w:p w14:paraId="3B754A70" w14:textId="77777777" w:rsidR="009817CF" w:rsidRPr="00775FF6" w:rsidRDefault="009817CF" w:rsidP="00865F2F">
      <w:pPr>
        <w:jc w:val="both"/>
        <w:rPr>
          <w:lang w:val="en-GB" w:eastAsia="zh-CN"/>
        </w:rPr>
      </w:pPr>
      <w:r w:rsidRPr="00775FF6">
        <w:rPr>
          <w:lang w:val="en-GB" w:eastAsia="zh-CN"/>
        </w:rPr>
        <w:t xml:space="preserve">As mentioned above, in the second step, indication in L1 or MAC layer can be used to inform to UE whether the message is for 2-step or 4-step RACH. For L1 indication, either a new RA-RNTI dedicated for 2-step RACH or reinterpretation of reserved field in DCI format 1_0 for scheduling RAR can be specified. This mechanism, however, may limit the possibility of multiplexing of RAR of 2-step and 4-step RACH in a single PDSCH transmission (i.e. a RAR PDU cannot multiplex RAR for 2-step RACH and RAR for 4-step RACH for fallback to 4-step RACH case or UE which initiates 4-step RACH). </w:t>
      </w:r>
    </w:p>
    <w:p w14:paraId="56C354B1" w14:textId="03B8A1F6" w:rsidR="0043453F" w:rsidRPr="00775FF6" w:rsidRDefault="009817CF">
      <w:pPr>
        <w:jc w:val="both"/>
        <w:rPr>
          <w:lang w:val="en-GB" w:eastAsia="zh-CN"/>
        </w:rPr>
      </w:pPr>
      <w:r w:rsidRPr="00775FF6">
        <w:rPr>
          <w:lang w:val="en-GB" w:eastAsia="zh-CN"/>
        </w:rPr>
        <w:t>One option allowing the flexibility of such multiplexing of RAR in a RAR PDU is to employ the indication in the MAC layer, where a reserved bit in RAR message (i.e. RAR format) can be reinterpreted to indicate whether corresponding RAR message is intended for 2-step or 4-step RACH</w:t>
      </w:r>
      <w:r w:rsidR="000D60F4" w:rsidRPr="00775FF6">
        <w:rPr>
          <w:lang w:val="en-GB" w:eastAsia="zh-CN"/>
        </w:rPr>
        <w:t xml:space="preserve"> (i</w:t>
      </w:r>
      <w:bookmarkStart w:id="2" w:name="_GoBack"/>
      <w:bookmarkEnd w:id="2"/>
      <w:r w:rsidR="000D60F4" w:rsidRPr="00775FF6">
        <w:rPr>
          <w:lang w:val="en-GB" w:eastAsia="zh-CN"/>
        </w:rPr>
        <w:t>.e. whether the UL grant provided in MsgB is valid for fallback to 4-step RACH)</w:t>
      </w:r>
      <w:r w:rsidRPr="00775FF6">
        <w:rPr>
          <w:lang w:val="en-GB" w:eastAsia="zh-CN"/>
        </w:rPr>
        <w:t xml:space="preserve">. </w:t>
      </w:r>
    </w:p>
    <w:p w14:paraId="40FE9C94" w14:textId="3DE51071" w:rsidR="00A2401B" w:rsidRPr="00775FF6" w:rsidRDefault="00A2401B" w:rsidP="00865F2F">
      <w:pPr>
        <w:jc w:val="both"/>
        <w:rPr>
          <w:lang w:val="en-GB" w:eastAsia="zh-CN"/>
        </w:rPr>
      </w:pPr>
      <w:r w:rsidRPr="00775FF6">
        <w:rPr>
          <w:lang w:val="en-GB" w:eastAsia="zh-CN"/>
        </w:rPr>
        <w:t xml:space="preserve">Based on the above, it is proposed that: </w:t>
      </w:r>
    </w:p>
    <w:p w14:paraId="52C17693" w14:textId="7039B47E" w:rsidR="00DC059C" w:rsidRPr="00775FF6" w:rsidRDefault="00F87A1D" w:rsidP="00051361">
      <w:pPr>
        <w:spacing w:before="240" w:after="0"/>
        <w:jc w:val="both"/>
        <w:rPr>
          <w:b/>
        </w:rPr>
      </w:pPr>
      <w:r w:rsidRPr="00775FF6">
        <w:rPr>
          <w:b/>
        </w:rPr>
        <w:t>Proposal#</w:t>
      </w:r>
      <w:r w:rsidR="00051361" w:rsidRPr="00775FF6">
        <w:rPr>
          <w:b/>
        </w:rPr>
        <w:t xml:space="preserve">3: </w:t>
      </w:r>
      <w:r w:rsidR="00792CE4" w:rsidRPr="00792CE4">
        <w:t>The presence</w:t>
      </w:r>
      <w:r w:rsidR="00792CE4" w:rsidRPr="00212278">
        <w:t xml:space="preserve"> of</w:t>
      </w:r>
      <w:r w:rsidR="00792CE4">
        <w:rPr>
          <w:b/>
        </w:rPr>
        <w:t xml:space="preserve"> </w:t>
      </w:r>
      <w:r w:rsidR="00792CE4">
        <w:t>UL grant in</w:t>
      </w:r>
      <w:r w:rsidR="008172DD">
        <w:rPr>
          <w:b/>
        </w:rPr>
        <w:t xml:space="preserve"> </w:t>
      </w:r>
      <w:r w:rsidR="00A2401B" w:rsidRPr="00775FF6">
        <w:t xml:space="preserve">MAC  </w:t>
      </w:r>
      <w:r w:rsidR="00792CE4">
        <w:t xml:space="preserve">in MsgB </w:t>
      </w:r>
      <w:r w:rsidR="00A2401B" w:rsidRPr="00775FF6">
        <w:t>is</w:t>
      </w:r>
      <w:r w:rsidR="00DC059C" w:rsidRPr="00775FF6">
        <w:t xml:space="preserve"> used to </w:t>
      </w:r>
      <w:r w:rsidR="00051361" w:rsidRPr="00775FF6">
        <w:t>indicate whether the gNB wants to continue with</w:t>
      </w:r>
      <w:r w:rsidR="00DC059C" w:rsidRPr="00775FF6">
        <w:t xml:space="preserve"> 2-step</w:t>
      </w:r>
      <w:r w:rsidR="00051361" w:rsidRPr="00775FF6">
        <w:t xml:space="preserve"> RACH procedure</w:t>
      </w:r>
      <w:r w:rsidR="00DC059C" w:rsidRPr="00775FF6">
        <w:t xml:space="preserve"> or</w:t>
      </w:r>
      <w:r w:rsidR="00051361" w:rsidRPr="00775FF6">
        <w:t xml:space="preserve"> to fallback to</w:t>
      </w:r>
      <w:r w:rsidR="00DC059C" w:rsidRPr="00775FF6">
        <w:t xml:space="preserve"> 4-step RACH.</w:t>
      </w:r>
    </w:p>
    <w:p w14:paraId="7212643A" w14:textId="676E81EC" w:rsidR="00EC7CB0" w:rsidRPr="00775FF6" w:rsidRDefault="00EC7CB0" w:rsidP="00051361">
      <w:pPr>
        <w:pStyle w:val="Heading1"/>
      </w:pPr>
      <w:r w:rsidRPr="00775FF6">
        <w:t>MsgB</w:t>
      </w:r>
      <w:r w:rsidR="002527CE" w:rsidRPr="00775FF6">
        <w:t xml:space="preserve"> contents</w:t>
      </w:r>
      <w:r w:rsidR="003B4DE8" w:rsidRPr="00775FF6">
        <w:t>, scheduling and contention resolution</w:t>
      </w:r>
    </w:p>
    <w:p w14:paraId="515FDC71" w14:textId="20D0EED8" w:rsidR="009222C7" w:rsidRPr="00775FF6" w:rsidRDefault="009222C7" w:rsidP="009222C7">
      <w:pPr>
        <w:pStyle w:val="Heading2"/>
      </w:pPr>
      <w:r w:rsidRPr="00775FF6">
        <w:t>MsgB contents</w:t>
      </w:r>
    </w:p>
    <w:p w14:paraId="0243BEF6" w14:textId="51914F4E" w:rsidR="000A18D0" w:rsidRPr="00775FF6" w:rsidRDefault="007B6A7E" w:rsidP="000A18D0">
      <w:r w:rsidRPr="00775FF6">
        <w:t>As in the WID [1], t</w:t>
      </w:r>
      <w:r w:rsidR="000A18D0" w:rsidRPr="00775FF6">
        <w:t>he MsgB</w:t>
      </w:r>
      <w:r w:rsidRPr="00775FF6">
        <w:t xml:space="preserve"> contents should include the equivalent contents of msg2 and msg4 of 4-step RACH. Based on the RA trigger,</w:t>
      </w:r>
      <w:r w:rsidR="000A18D0" w:rsidRPr="00775FF6">
        <w:t xml:space="preserve"> the following RRC messages over either CCCH or DCCH SDU</w:t>
      </w:r>
      <w:r w:rsidRPr="00775FF6">
        <w:t xml:space="preserve"> and MAC CEs are part of the contents of </w:t>
      </w:r>
      <w:r w:rsidR="00D4660E" w:rsidRPr="00775FF6">
        <w:t>MsgB</w:t>
      </w:r>
      <w:r w:rsidRPr="00775FF6">
        <w:t xml:space="preserve"> payload</w:t>
      </w:r>
      <w:r w:rsidR="00D4660E" w:rsidRPr="00775FF6">
        <w:t xml:space="preserve"> (equivalent to Msg4)</w:t>
      </w:r>
      <w:r w:rsidR="000A18D0" w:rsidRPr="00775FF6">
        <w:t>:</w:t>
      </w:r>
    </w:p>
    <w:tbl>
      <w:tblPr>
        <w:tblStyle w:val="TableGrid"/>
        <w:tblW w:w="10060" w:type="dxa"/>
        <w:tblLook w:val="04A0" w:firstRow="1" w:lastRow="0" w:firstColumn="1" w:lastColumn="0" w:noHBand="0" w:noVBand="1"/>
      </w:tblPr>
      <w:tblGrid>
        <w:gridCol w:w="716"/>
        <w:gridCol w:w="4963"/>
        <w:gridCol w:w="4381"/>
      </w:tblGrid>
      <w:tr w:rsidR="007B6A7E" w:rsidRPr="009B1898" w14:paraId="28D76CE7" w14:textId="77777777" w:rsidTr="007B6A7E">
        <w:tc>
          <w:tcPr>
            <w:tcW w:w="683" w:type="dxa"/>
          </w:tcPr>
          <w:p w14:paraId="21569A69" w14:textId="77777777" w:rsidR="007B6A7E" w:rsidRPr="00792CE4" w:rsidRDefault="007B6A7E" w:rsidP="00063A7D">
            <w:pPr>
              <w:spacing w:after="120"/>
              <w:rPr>
                <w:b/>
              </w:rPr>
            </w:pPr>
            <w:r w:rsidRPr="00792CE4">
              <w:rPr>
                <w:b/>
              </w:rPr>
              <w:t>Event</w:t>
            </w:r>
          </w:p>
        </w:tc>
        <w:tc>
          <w:tcPr>
            <w:tcW w:w="4982" w:type="dxa"/>
          </w:tcPr>
          <w:p w14:paraId="126E7C39" w14:textId="77777777" w:rsidR="007B6A7E" w:rsidRPr="00792CE4" w:rsidRDefault="007B6A7E" w:rsidP="00063A7D">
            <w:pPr>
              <w:spacing w:after="120"/>
              <w:rPr>
                <w:b/>
              </w:rPr>
            </w:pPr>
            <w:r w:rsidRPr="00792CE4">
              <w:rPr>
                <w:b/>
              </w:rPr>
              <w:t>RA triggers</w:t>
            </w:r>
          </w:p>
        </w:tc>
        <w:tc>
          <w:tcPr>
            <w:tcW w:w="4395" w:type="dxa"/>
          </w:tcPr>
          <w:p w14:paraId="33A05486" w14:textId="5EA4D741" w:rsidR="007B6A7E" w:rsidRPr="00792CE4" w:rsidRDefault="007B6A7E" w:rsidP="00063A7D">
            <w:pPr>
              <w:spacing w:after="120"/>
              <w:rPr>
                <w:b/>
              </w:rPr>
            </w:pPr>
            <w:r w:rsidRPr="00792CE4">
              <w:rPr>
                <w:b/>
              </w:rPr>
              <w:t>MsgB payload contents</w:t>
            </w:r>
          </w:p>
        </w:tc>
      </w:tr>
      <w:tr w:rsidR="007B6A7E" w:rsidRPr="00775FF6" w14:paraId="4152F759" w14:textId="77777777" w:rsidTr="007B6A7E">
        <w:tc>
          <w:tcPr>
            <w:tcW w:w="683" w:type="dxa"/>
          </w:tcPr>
          <w:p w14:paraId="6B7993AF" w14:textId="77777777" w:rsidR="007B6A7E" w:rsidRPr="00775FF6" w:rsidRDefault="007B6A7E" w:rsidP="00063A7D">
            <w:pPr>
              <w:spacing w:line="259" w:lineRule="auto"/>
              <w:contextualSpacing/>
              <w:rPr>
                <w:lang w:eastAsia="x-none"/>
              </w:rPr>
            </w:pPr>
            <w:r w:rsidRPr="00775FF6">
              <w:rPr>
                <w:lang w:eastAsia="x-none"/>
              </w:rPr>
              <w:t>1</w:t>
            </w:r>
          </w:p>
        </w:tc>
        <w:tc>
          <w:tcPr>
            <w:tcW w:w="4982" w:type="dxa"/>
          </w:tcPr>
          <w:p w14:paraId="3223A280" w14:textId="77777777" w:rsidR="007B6A7E" w:rsidRPr="00775FF6" w:rsidRDefault="007B6A7E" w:rsidP="00063A7D">
            <w:r w:rsidRPr="00775FF6">
              <w:t>Initial access from RRC_IDLE;</w:t>
            </w:r>
          </w:p>
        </w:tc>
        <w:tc>
          <w:tcPr>
            <w:tcW w:w="4395" w:type="dxa"/>
          </w:tcPr>
          <w:p w14:paraId="1C1DE125" w14:textId="299F7352" w:rsidR="007B6A7E" w:rsidRPr="00775FF6" w:rsidRDefault="007B6A7E" w:rsidP="00063A7D">
            <w:pPr>
              <w:spacing w:after="120"/>
            </w:pPr>
            <w:r w:rsidRPr="00775FF6">
              <w:t>RRCSetup</w:t>
            </w:r>
          </w:p>
        </w:tc>
      </w:tr>
      <w:tr w:rsidR="007B6A7E" w:rsidRPr="00775FF6" w14:paraId="3EFC350C" w14:textId="77777777" w:rsidTr="007B6A7E">
        <w:tc>
          <w:tcPr>
            <w:tcW w:w="683" w:type="dxa"/>
          </w:tcPr>
          <w:p w14:paraId="26E7DFEF" w14:textId="77777777" w:rsidR="007B6A7E" w:rsidRPr="00775FF6" w:rsidRDefault="007B6A7E" w:rsidP="00063A7D">
            <w:pPr>
              <w:spacing w:line="259" w:lineRule="auto"/>
              <w:contextualSpacing/>
              <w:rPr>
                <w:lang w:eastAsia="x-none"/>
              </w:rPr>
            </w:pPr>
            <w:r w:rsidRPr="00775FF6">
              <w:rPr>
                <w:lang w:eastAsia="x-none"/>
              </w:rPr>
              <w:t>2</w:t>
            </w:r>
          </w:p>
        </w:tc>
        <w:tc>
          <w:tcPr>
            <w:tcW w:w="4982" w:type="dxa"/>
          </w:tcPr>
          <w:p w14:paraId="28869C0F" w14:textId="77777777" w:rsidR="007B6A7E" w:rsidRPr="00775FF6" w:rsidRDefault="007B6A7E" w:rsidP="00063A7D">
            <w:r w:rsidRPr="00775FF6">
              <w:t>Transition from RRC_INACTIVE;</w:t>
            </w:r>
          </w:p>
        </w:tc>
        <w:tc>
          <w:tcPr>
            <w:tcW w:w="4395" w:type="dxa"/>
          </w:tcPr>
          <w:p w14:paraId="4F1DA2D2" w14:textId="13727A8C" w:rsidR="007B6A7E" w:rsidRPr="00775FF6" w:rsidRDefault="007B6A7E" w:rsidP="00063A7D">
            <w:pPr>
              <w:spacing w:after="120"/>
            </w:pPr>
            <w:r w:rsidRPr="00775FF6">
              <w:t>RRCResume</w:t>
            </w:r>
          </w:p>
        </w:tc>
      </w:tr>
      <w:tr w:rsidR="007B6A7E" w:rsidRPr="00775FF6" w14:paraId="4359B98D" w14:textId="77777777" w:rsidTr="007B6A7E">
        <w:tc>
          <w:tcPr>
            <w:tcW w:w="683" w:type="dxa"/>
          </w:tcPr>
          <w:p w14:paraId="6C8BD045" w14:textId="77777777" w:rsidR="007B6A7E" w:rsidRPr="00775FF6" w:rsidRDefault="007B6A7E" w:rsidP="00063A7D">
            <w:pPr>
              <w:spacing w:after="120"/>
            </w:pPr>
            <w:r w:rsidRPr="00775FF6">
              <w:t>3</w:t>
            </w:r>
          </w:p>
        </w:tc>
        <w:tc>
          <w:tcPr>
            <w:tcW w:w="4982" w:type="dxa"/>
          </w:tcPr>
          <w:p w14:paraId="4AC1C8C6" w14:textId="77777777" w:rsidR="007B6A7E" w:rsidRPr="00775FF6" w:rsidRDefault="007B6A7E" w:rsidP="00063A7D">
            <w:r w:rsidRPr="00775FF6">
              <w:t>RRC Connection Re-establishment procedure;</w:t>
            </w:r>
          </w:p>
        </w:tc>
        <w:tc>
          <w:tcPr>
            <w:tcW w:w="4395" w:type="dxa"/>
          </w:tcPr>
          <w:p w14:paraId="07402861" w14:textId="5450FBC4" w:rsidR="007B6A7E" w:rsidRPr="00775FF6" w:rsidRDefault="007B6A7E" w:rsidP="00063A7D">
            <w:pPr>
              <w:spacing w:after="120"/>
            </w:pPr>
            <w:r w:rsidRPr="00775FF6">
              <w:t>RRCReestablishment</w:t>
            </w:r>
          </w:p>
        </w:tc>
      </w:tr>
      <w:tr w:rsidR="007B6A7E" w:rsidRPr="00775FF6" w14:paraId="79862F1E" w14:textId="77777777" w:rsidTr="007B6A7E">
        <w:tc>
          <w:tcPr>
            <w:tcW w:w="683" w:type="dxa"/>
          </w:tcPr>
          <w:p w14:paraId="6430256C" w14:textId="77777777" w:rsidR="007B6A7E" w:rsidRPr="00775FF6" w:rsidRDefault="007B6A7E" w:rsidP="00063A7D">
            <w:pPr>
              <w:spacing w:after="120"/>
            </w:pPr>
            <w:r w:rsidRPr="00775FF6">
              <w:t>4</w:t>
            </w:r>
          </w:p>
        </w:tc>
        <w:tc>
          <w:tcPr>
            <w:tcW w:w="4982" w:type="dxa"/>
          </w:tcPr>
          <w:p w14:paraId="261879DA" w14:textId="7AD910E5" w:rsidR="007B6A7E" w:rsidRPr="00775FF6" w:rsidRDefault="007B6A7E" w:rsidP="00063A7D">
            <w:r w:rsidRPr="00775FF6">
              <w:t>Msg3 based Request for Other SI</w:t>
            </w:r>
          </w:p>
        </w:tc>
        <w:tc>
          <w:tcPr>
            <w:tcW w:w="4395" w:type="dxa"/>
          </w:tcPr>
          <w:p w14:paraId="14075CF7" w14:textId="3EF64EA0" w:rsidR="007B6A7E" w:rsidRPr="00775FF6" w:rsidRDefault="007B6A7E" w:rsidP="00063A7D">
            <w:pPr>
              <w:spacing w:after="120"/>
            </w:pPr>
            <w:r w:rsidRPr="00775FF6">
              <w:t>ContentionResolutionID MAC CE</w:t>
            </w:r>
            <w:r w:rsidR="00D4660E" w:rsidRPr="00775FF6">
              <w:t xml:space="preserve"> for contention resolution</w:t>
            </w:r>
          </w:p>
        </w:tc>
      </w:tr>
      <w:tr w:rsidR="007B6A7E" w:rsidRPr="00775FF6" w14:paraId="544D8D87" w14:textId="77777777" w:rsidTr="007B6A7E">
        <w:tc>
          <w:tcPr>
            <w:tcW w:w="683" w:type="dxa"/>
          </w:tcPr>
          <w:p w14:paraId="2BCA855D" w14:textId="77777777" w:rsidR="007B6A7E" w:rsidRPr="00775FF6" w:rsidRDefault="007B6A7E" w:rsidP="00063A7D">
            <w:pPr>
              <w:spacing w:after="120"/>
            </w:pPr>
            <w:r w:rsidRPr="00775FF6">
              <w:t>5</w:t>
            </w:r>
          </w:p>
        </w:tc>
        <w:tc>
          <w:tcPr>
            <w:tcW w:w="4982" w:type="dxa"/>
          </w:tcPr>
          <w:p w14:paraId="136B172E" w14:textId="77777777" w:rsidR="007B6A7E" w:rsidRPr="00775FF6" w:rsidRDefault="007B6A7E" w:rsidP="00063A7D">
            <w:r w:rsidRPr="00775FF6">
              <w:t>Handover;</w:t>
            </w:r>
          </w:p>
        </w:tc>
        <w:tc>
          <w:tcPr>
            <w:tcW w:w="4395" w:type="dxa"/>
          </w:tcPr>
          <w:p w14:paraId="0E6503C0" w14:textId="6C362FCF" w:rsidR="007B6A7E" w:rsidRPr="00775FF6" w:rsidRDefault="00D4660E" w:rsidP="00063A7D">
            <w:pPr>
              <w:spacing w:after="120"/>
            </w:pPr>
            <w:r w:rsidRPr="00775FF6">
              <w:t>C-RNTI needed for contention resolution (whether PDCCH C-RNTI or C-RNTI MAC CE depends on scheduling)</w:t>
            </w:r>
          </w:p>
        </w:tc>
      </w:tr>
      <w:tr w:rsidR="007B6A7E" w:rsidRPr="00775FF6" w14:paraId="4E501AC4" w14:textId="77777777" w:rsidTr="007B6A7E">
        <w:tc>
          <w:tcPr>
            <w:tcW w:w="683" w:type="dxa"/>
          </w:tcPr>
          <w:p w14:paraId="3E3B5766" w14:textId="77777777" w:rsidR="007B6A7E" w:rsidRPr="00775FF6" w:rsidRDefault="007B6A7E" w:rsidP="00063A7D">
            <w:pPr>
              <w:spacing w:after="120"/>
            </w:pPr>
            <w:r w:rsidRPr="00775FF6">
              <w:lastRenderedPageBreak/>
              <w:t>6</w:t>
            </w:r>
          </w:p>
        </w:tc>
        <w:tc>
          <w:tcPr>
            <w:tcW w:w="4982" w:type="dxa"/>
          </w:tcPr>
          <w:p w14:paraId="0594B85A" w14:textId="77777777" w:rsidR="007B6A7E" w:rsidRPr="00775FF6" w:rsidRDefault="007B6A7E" w:rsidP="00063A7D">
            <w:r w:rsidRPr="00775FF6">
              <w:t>DL or UL data arrival during RRC_CONNECTED when UL synchronisation status is "non-synchronised";</w:t>
            </w:r>
          </w:p>
        </w:tc>
        <w:tc>
          <w:tcPr>
            <w:tcW w:w="4395" w:type="dxa"/>
          </w:tcPr>
          <w:p w14:paraId="3571156F" w14:textId="6DE356EE" w:rsidR="007B6A7E" w:rsidRPr="00775FF6" w:rsidRDefault="00D4660E" w:rsidP="00063A7D">
            <w:pPr>
              <w:spacing w:after="120"/>
            </w:pPr>
            <w:r w:rsidRPr="00775FF6">
              <w:t>C-RNTI needed for contention resolution (whether PDCCH C-RNTI or C-RNTI MAC CE depends on scheduling)</w:t>
            </w:r>
          </w:p>
        </w:tc>
      </w:tr>
      <w:tr w:rsidR="007B6A7E" w:rsidRPr="00775FF6" w14:paraId="219FF80D" w14:textId="77777777" w:rsidTr="007B6A7E">
        <w:tc>
          <w:tcPr>
            <w:tcW w:w="683" w:type="dxa"/>
          </w:tcPr>
          <w:p w14:paraId="721FAA11" w14:textId="77777777" w:rsidR="007B6A7E" w:rsidRPr="00775FF6" w:rsidRDefault="007B6A7E" w:rsidP="00063A7D">
            <w:pPr>
              <w:spacing w:after="120"/>
            </w:pPr>
            <w:r w:rsidRPr="00775FF6">
              <w:t>7</w:t>
            </w:r>
          </w:p>
        </w:tc>
        <w:tc>
          <w:tcPr>
            <w:tcW w:w="4982" w:type="dxa"/>
          </w:tcPr>
          <w:p w14:paraId="43CC3859" w14:textId="77777777" w:rsidR="007B6A7E" w:rsidRPr="00775FF6" w:rsidRDefault="007B6A7E" w:rsidP="00063A7D">
            <w:r w:rsidRPr="00775FF6">
              <w:t>UL data arrival during RRC_CONNECTED when there are no PUCCH resources for SR available;</w:t>
            </w:r>
          </w:p>
        </w:tc>
        <w:tc>
          <w:tcPr>
            <w:tcW w:w="4395" w:type="dxa"/>
          </w:tcPr>
          <w:p w14:paraId="0C9A9703" w14:textId="789A46B7" w:rsidR="007B6A7E" w:rsidRPr="00775FF6" w:rsidRDefault="00D4660E" w:rsidP="00063A7D">
            <w:pPr>
              <w:spacing w:after="120"/>
            </w:pPr>
            <w:r w:rsidRPr="00775FF6">
              <w:t>C-RNTI needed for contention resolution (whether PDCCH C-RNTI or C-RNTI MAC CE depends on scheduling)</w:t>
            </w:r>
          </w:p>
        </w:tc>
      </w:tr>
      <w:tr w:rsidR="007B6A7E" w:rsidRPr="00775FF6" w14:paraId="3D6C1537" w14:textId="77777777" w:rsidTr="007B6A7E">
        <w:tc>
          <w:tcPr>
            <w:tcW w:w="683" w:type="dxa"/>
          </w:tcPr>
          <w:p w14:paraId="10FBD9C6" w14:textId="77777777" w:rsidR="007B6A7E" w:rsidRPr="00775FF6" w:rsidRDefault="007B6A7E" w:rsidP="00063A7D">
            <w:pPr>
              <w:spacing w:after="120"/>
            </w:pPr>
            <w:r w:rsidRPr="00775FF6">
              <w:t>8</w:t>
            </w:r>
          </w:p>
        </w:tc>
        <w:tc>
          <w:tcPr>
            <w:tcW w:w="4982" w:type="dxa"/>
          </w:tcPr>
          <w:p w14:paraId="28DE4C9C" w14:textId="77777777" w:rsidR="007B6A7E" w:rsidRPr="00775FF6" w:rsidRDefault="007B6A7E" w:rsidP="00063A7D">
            <w:pPr>
              <w:rPr>
                <w:lang w:eastAsia="ja-JP"/>
              </w:rPr>
            </w:pPr>
            <w:r w:rsidRPr="00775FF6">
              <w:t>SR failure;</w:t>
            </w:r>
          </w:p>
        </w:tc>
        <w:tc>
          <w:tcPr>
            <w:tcW w:w="4395" w:type="dxa"/>
          </w:tcPr>
          <w:p w14:paraId="732DC1AE" w14:textId="4800F0AA" w:rsidR="007B6A7E" w:rsidRPr="00775FF6" w:rsidRDefault="00D4660E" w:rsidP="00063A7D">
            <w:pPr>
              <w:spacing w:after="120"/>
            </w:pPr>
            <w:r w:rsidRPr="00775FF6">
              <w:t>C-RNTI needed for contention resolution (whether PDCCH C-RNTI or C-RNTI MAC CE depends on scheduling)</w:t>
            </w:r>
          </w:p>
        </w:tc>
      </w:tr>
      <w:tr w:rsidR="007B6A7E" w:rsidRPr="00775FF6" w14:paraId="1956D809" w14:textId="77777777" w:rsidTr="007B6A7E">
        <w:tc>
          <w:tcPr>
            <w:tcW w:w="683" w:type="dxa"/>
          </w:tcPr>
          <w:p w14:paraId="7676B31F" w14:textId="77777777" w:rsidR="007B6A7E" w:rsidRPr="00775FF6" w:rsidRDefault="007B6A7E" w:rsidP="00063A7D">
            <w:pPr>
              <w:spacing w:after="120"/>
            </w:pPr>
            <w:r w:rsidRPr="00775FF6">
              <w:t>9</w:t>
            </w:r>
          </w:p>
        </w:tc>
        <w:tc>
          <w:tcPr>
            <w:tcW w:w="4982" w:type="dxa"/>
          </w:tcPr>
          <w:p w14:paraId="42C2ABCA" w14:textId="77777777" w:rsidR="007B6A7E" w:rsidRPr="00775FF6" w:rsidRDefault="007B6A7E" w:rsidP="00063A7D">
            <w:r w:rsidRPr="00775FF6">
              <w:t>Request by RRC upon synchronous reconfiguration;</w:t>
            </w:r>
          </w:p>
        </w:tc>
        <w:tc>
          <w:tcPr>
            <w:tcW w:w="4395" w:type="dxa"/>
          </w:tcPr>
          <w:p w14:paraId="41454437" w14:textId="745C5E96" w:rsidR="007B6A7E" w:rsidRPr="00775FF6" w:rsidRDefault="00D4660E" w:rsidP="00063A7D">
            <w:pPr>
              <w:spacing w:after="120"/>
            </w:pPr>
            <w:r w:rsidRPr="00775FF6">
              <w:t>C-RNTI needed for contention resolution (whether PDCCH C-RNTI or C-RNTI MAC CE depends on scheduling)</w:t>
            </w:r>
          </w:p>
        </w:tc>
      </w:tr>
      <w:tr w:rsidR="007B6A7E" w:rsidRPr="00775FF6" w14:paraId="07DB544B" w14:textId="77777777" w:rsidTr="007B6A7E">
        <w:tc>
          <w:tcPr>
            <w:tcW w:w="683" w:type="dxa"/>
          </w:tcPr>
          <w:p w14:paraId="33AA93E2" w14:textId="77777777" w:rsidR="007B6A7E" w:rsidRPr="00775FF6" w:rsidRDefault="007B6A7E" w:rsidP="00063A7D">
            <w:pPr>
              <w:spacing w:after="120"/>
            </w:pPr>
            <w:r w:rsidRPr="00775FF6">
              <w:t>10</w:t>
            </w:r>
          </w:p>
        </w:tc>
        <w:tc>
          <w:tcPr>
            <w:tcW w:w="4982" w:type="dxa"/>
          </w:tcPr>
          <w:p w14:paraId="31F80AF0" w14:textId="77777777" w:rsidR="007B6A7E" w:rsidRPr="00775FF6" w:rsidRDefault="007B6A7E" w:rsidP="00063A7D">
            <w:r w:rsidRPr="00775FF6">
              <w:t>Beam failure recovery.</w:t>
            </w:r>
          </w:p>
        </w:tc>
        <w:tc>
          <w:tcPr>
            <w:tcW w:w="4395" w:type="dxa"/>
          </w:tcPr>
          <w:p w14:paraId="13C857C1" w14:textId="6738AAB1" w:rsidR="007B6A7E" w:rsidRPr="00775FF6" w:rsidRDefault="00D4660E" w:rsidP="00063A7D">
            <w:pPr>
              <w:spacing w:after="120"/>
            </w:pPr>
            <w:r w:rsidRPr="00775FF6">
              <w:t>C-RNTI needed for contention resolution (whether PDCCH C-RNTI or C-RNTI MAC CE depends on scheduling)</w:t>
            </w:r>
          </w:p>
        </w:tc>
      </w:tr>
    </w:tbl>
    <w:p w14:paraId="3D747ACF" w14:textId="77777777" w:rsidR="00D158C5" w:rsidRPr="00775FF6" w:rsidRDefault="00D158C5" w:rsidP="00D158C5">
      <w:pPr>
        <w:rPr>
          <w:rFonts w:eastAsia="MS Mincho"/>
        </w:rPr>
      </w:pPr>
      <w:r w:rsidRPr="00775FF6">
        <w:rPr>
          <w:rFonts w:eastAsia="MS Mincho"/>
        </w:rPr>
        <w:t>For contention resolution in MsgB, the RRC message and the MAC CE in MsgA PUSCH contains UE ID.  The UE ID in MsgA can be one of the following:</w:t>
      </w:r>
    </w:p>
    <w:p w14:paraId="389836BC" w14:textId="77777777" w:rsidR="00D158C5" w:rsidRPr="00775FF6" w:rsidRDefault="00D158C5" w:rsidP="001F4605">
      <w:pPr>
        <w:numPr>
          <w:ilvl w:val="0"/>
          <w:numId w:val="12"/>
        </w:numPr>
        <w:rPr>
          <w:rFonts w:eastAsia="MS Mincho"/>
        </w:rPr>
      </w:pPr>
      <w:r w:rsidRPr="00775FF6">
        <w:rPr>
          <w:rFonts w:eastAsia="MS Mincho"/>
        </w:rPr>
        <w:t>S-TMSI (RRC Setup Request)</w:t>
      </w:r>
    </w:p>
    <w:p w14:paraId="4278947A" w14:textId="77777777" w:rsidR="00D158C5" w:rsidRPr="00775FF6" w:rsidRDefault="00D158C5" w:rsidP="001F4605">
      <w:pPr>
        <w:numPr>
          <w:ilvl w:val="0"/>
          <w:numId w:val="12"/>
        </w:numPr>
        <w:rPr>
          <w:rFonts w:eastAsia="MS Mincho"/>
        </w:rPr>
      </w:pPr>
      <w:r w:rsidRPr="00775FF6">
        <w:rPr>
          <w:rFonts w:eastAsia="MS Mincho"/>
        </w:rPr>
        <w:t>RandomValue (for Attach/TAU and Area update for RAN paging)</w:t>
      </w:r>
    </w:p>
    <w:p w14:paraId="26E4DF6B" w14:textId="77777777" w:rsidR="00D158C5" w:rsidRPr="00775FF6" w:rsidRDefault="00D158C5" w:rsidP="001F4605">
      <w:pPr>
        <w:numPr>
          <w:ilvl w:val="0"/>
          <w:numId w:val="12"/>
        </w:numPr>
        <w:rPr>
          <w:rFonts w:eastAsia="MS Mincho"/>
        </w:rPr>
      </w:pPr>
      <w:r w:rsidRPr="00775FF6">
        <w:rPr>
          <w:rFonts w:eastAsia="MS Mincho"/>
        </w:rPr>
        <w:t>C-RNTI (MAC CE in UE in RRC Connected mode)</w:t>
      </w:r>
    </w:p>
    <w:p w14:paraId="355BD035" w14:textId="77777777" w:rsidR="00D158C5" w:rsidRPr="00775FF6" w:rsidRDefault="00D158C5" w:rsidP="001F4605">
      <w:pPr>
        <w:numPr>
          <w:ilvl w:val="0"/>
          <w:numId w:val="12"/>
        </w:numPr>
        <w:rPr>
          <w:rFonts w:eastAsia="MS Mincho"/>
        </w:rPr>
      </w:pPr>
      <w:r w:rsidRPr="00775FF6">
        <w:rPr>
          <w:rFonts w:eastAsia="MS Mincho"/>
        </w:rPr>
        <w:t>ResumeID (RRC Resume Request)</w:t>
      </w:r>
    </w:p>
    <w:p w14:paraId="1E4F4DE8" w14:textId="62DE9215" w:rsidR="00D158C5" w:rsidRPr="00775FF6" w:rsidRDefault="00D158C5" w:rsidP="00D158C5">
      <w:pPr>
        <w:rPr>
          <w:noProof/>
        </w:rPr>
      </w:pPr>
      <w:r w:rsidRPr="00775FF6">
        <w:rPr>
          <w:rFonts w:eastAsia="MS Mincho"/>
        </w:rPr>
        <w:t xml:space="preserve">In NR, the S-TMSI, RandomValue and ResumeID in the RRC message in MsgA can be echoed back in the </w:t>
      </w:r>
      <w:r w:rsidRPr="00775FF6">
        <w:rPr>
          <w:noProof/>
        </w:rPr>
        <w:t>UE Contention Resolution Identity MAC control element in MsgB and in the case where there is no RRC message, the C-RNTI in MsgA is sent in the PDCCH in MsgB for contention resolution.  In the RRC Resume and RRC Re-establishment case, the UE ID in MsgA RRC message is also be used for UE context identification. With correct choice of UE ID, the UE ID in MsgA can serve both contention resolution and UE context identification</w:t>
      </w:r>
      <w:r w:rsidR="001F4605">
        <w:rPr>
          <w:noProof/>
        </w:rPr>
        <w:t xml:space="preserve"> in MsgB</w:t>
      </w:r>
      <w:r w:rsidRPr="00775FF6">
        <w:rPr>
          <w:noProof/>
        </w:rPr>
        <w:t>.</w:t>
      </w:r>
    </w:p>
    <w:p w14:paraId="7CC3AD2F" w14:textId="5E107AC1" w:rsidR="00204BE2" w:rsidRDefault="00204BE2" w:rsidP="000A18D0">
      <w:r w:rsidRPr="00204BE2">
        <w:rPr>
          <w:b/>
        </w:rPr>
        <w:t>Observation#2:</w:t>
      </w:r>
      <w:r>
        <w:t xml:space="preserve"> MsgB should contain at least the UE-ID for contention resolution (i.e. </w:t>
      </w:r>
      <w:r w:rsidRPr="008172DD">
        <w:rPr>
          <w:i/>
        </w:rPr>
        <w:t>ContentionResolutionID</w:t>
      </w:r>
      <w:r>
        <w:t xml:space="preserve"> MAC CE and C-RNTI for the connected mode case).</w:t>
      </w:r>
      <w:r w:rsidR="00FA65DE">
        <w:t xml:space="preserve"> Other contents are optional (e.g. the RRC messages and other DL data) in MsgB.</w:t>
      </w:r>
    </w:p>
    <w:p w14:paraId="72C82203" w14:textId="77777777" w:rsidR="000A18D0" w:rsidRPr="00775FF6" w:rsidRDefault="000A18D0" w:rsidP="000A18D0">
      <w:r w:rsidRPr="00775FF6">
        <w:t>Other MsgB contents are further discussed below.</w:t>
      </w:r>
    </w:p>
    <w:p w14:paraId="4AAAF57A" w14:textId="77777777" w:rsidR="000A18D0" w:rsidRPr="00775FF6" w:rsidRDefault="000A18D0" w:rsidP="000A18D0">
      <w:pPr>
        <w:pStyle w:val="Heading3"/>
        <w:rPr>
          <w:noProof/>
        </w:rPr>
      </w:pPr>
      <w:r w:rsidRPr="00775FF6">
        <w:rPr>
          <w:noProof/>
        </w:rPr>
        <w:t>UL Time Alignment</w:t>
      </w:r>
    </w:p>
    <w:p w14:paraId="00BE7CA1" w14:textId="35F5022E" w:rsidR="000A18D0" w:rsidRPr="00775FF6" w:rsidRDefault="000A18D0" w:rsidP="000A18D0">
      <w:pPr>
        <w:rPr>
          <w:noProof/>
        </w:rPr>
      </w:pPr>
      <w:r w:rsidRPr="00775FF6">
        <w:rPr>
          <w:noProof/>
        </w:rPr>
        <w:t>As mentioned in the WID:</w:t>
      </w:r>
    </w:p>
    <w:p w14:paraId="136169B8" w14:textId="77777777" w:rsidR="000A18D0" w:rsidRPr="00775FF6" w:rsidRDefault="000A18D0" w:rsidP="000A18D0">
      <w:pPr>
        <w:pStyle w:val="bullet1"/>
        <w:spacing w:after="0"/>
        <w:jc w:val="both"/>
      </w:pPr>
      <w:r w:rsidRPr="00775FF6">
        <w:t>2-step RACH shall be able operate regardless of whether the UE has valid TA or not.</w:t>
      </w:r>
    </w:p>
    <w:p w14:paraId="49AE7C27" w14:textId="77777777" w:rsidR="00D84416" w:rsidRPr="00775FF6" w:rsidRDefault="000A18D0" w:rsidP="006E0E54">
      <w:pPr>
        <w:pStyle w:val="bullet1"/>
        <w:spacing w:after="0"/>
        <w:jc w:val="both"/>
        <w:rPr>
          <w:noProof/>
        </w:rPr>
      </w:pPr>
      <w:r w:rsidRPr="00775FF6">
        <w:t>2-step RACH is applicable to any cell size supported in Rel-15 NR;</w:t>
      </w:r>
    </w:p>
    <w:p w14:paraId="0A31D7CC" w14:textId="77777777" w:rsidR="00D84416" w:rsidRPr="00775FF6" w:rsidRDefault="00D84416" w:rsidP="00D84416">
      <w:pPr>
        <w:pStyle w:val="bullet1"/>
        <w:numPr>
          <w:ilvl w:val="0"/>
          <w:numId w:val="0"/>
        </w:numPr>
        <w:spacing w:after="0"/>
        <w:jc w:val="both"/>
        <w:rPr>
          <w:noProof/>
        </w:rPr>
      </w:pPr>
    </w:p>
    <w:p w14:paraId="1B981573" w14:textId="346344C6" w:rsidR="000A18D0" w:rsidRPr="00775FF6" w:rsidRDefault="00D84416" w:rsidP="00D84416">
      <w:pPr>
        <w:pStyle w:val="bullet1"/>
        <w:numPr>
          <w:ilvl w:val="0"/>
          <w:numId w:val="0"/>
        </w:numPr>
        <w:spacing w:after="0"/>
        <w:jc w:val="both"/>
        <w:rPr>
          <w:noProof/>
        </w:rPr>
      </w:pPr>
      <w:r w:rsidRPr="00775FF6">
        <w:rPr>
          <w:noProof/>
        </w:rPr>
        <w:t>If 2-Step RACH is initiated without a valid TA, s</w:t>
      </w:r>
      <w:r w:rsidR="000A18D0" w:rsidRPr="00775FF6">
        <w:rPr>
          <w:noProof/>
        </w:rPr>
        <w:t>ubsequent UL transmissions (after MsgB)</w:t>
      </w:r>
      <w:r w:rsidRPr="00775FF6">
        <w:rPr>
          <w:noProof/>
        </w:rPr>
        <w:t xml:space="preserve"> should be</w:t>
      </w:r>
      <w:r w:rsidR="000A18D0" w:rsidRPr="00775FF6">
        <w:rPr>
          <w:noProof/>
        </w:rPr>
        <w:t xml:space="preserve"> time aligned so that it does not introduce unnecessary UL interference. Like in RAR, Timing Advance Command is included in the RAR format for this case so that the subsequent UL transmissions are time aligned. </w:t>
      </w:r>
      <w:r w:rsidRPr="00775FF6">
        <w:rPr>
          <w:noProof/>
        </w:rPr>
        <w:t>Hence UL TA Command should also be included in MsgB</w:t>
      </w:r>
    </w:p>
    <w:p w14:paraId="5F524275" w14:textId="77777777" w:rsidR="00D84416" w:rsidRPr="00775FF6" w:rsidRDefault="00D84416" w:rsidP="00D84416">
      <w:pPr>
        <w:pStyle w:val="bullet1"/>
        <w:numPr>
          <w:ilvl w:val="0"/>
          <w:numId w:val="0"/>
        </w:numPr>
        <w:spacing w:after="0"/>
        <w:jc w:val="both"/>
        <w:rPr>
          <w:noProof/>
        </w:rPr>
      </w:pPr>
    </w:p>
    <w:p w14:paraId="347BA53C" w14:textId="5C10F54D" w:rsidR="000A18D0" w:rsidRPr="00775FF6" w:rsidRDefault="00204BE2" w:rsidP="000A18D0">
      <w:pPr>
        <w:rPr>
          <w:noProof/>
        </w:rPr>
      </w:pPr>
      <w:r>
        <w:rPr>
          <w:b/>
          <w:noProof/>
        </w:rPr>
        <w:lastRenderedPageBreak/>
        <w:t>Observation#3</w:t>
      </w:r>
      <w:r w:rsidR="000A18D0" w:rsidRPr="00775FF6">
        <w:rPr>
          <w:b/>
          <w:noProof/>
        </w:rPr>
        <w:t>:</w:t>
      </w:r>
      <w:r w:rsidR="000A18D0" w:rsidRPr="00775FF6">
        <w:rPr>
          <w:noProof/>
        </w:rPr>
        <w:t xml:space="preserve"> The Timing Advance Command should be included in MsgB for subsequent UL transmission for UL time alignment.</w:t>
      </w:r>
    </w:p>
    <w:p w14:paraId="30CACA16" w14:textId="77777777" w:rsidR="000A18D0" w:rsidRPr="00775FF6" w:rsidRDefault="000A18D0" w:rsidP="00D84416">
      <w:pPr>
        <w:pStyle w:val="Heading3"/>
        <w:rPr>
          <w:noProof/>
        </w:rPr>
      </w:pPr>
      <w:r w:rsidRPr="00775FF6">
        <w:rPr>
          <w:noProof/>
        </w:rPr>
        <w:t>Allocation of C-RNTI for connection setup, resume and re-establishment</w:t>
      </w:r>
    </w:p>
    <w:p w14:paraId="6EB76B0E" w14:textId="77777777" w:rsidR="000A18D0" w:rsidRPr="00775FF6" w:rsidRDefault="000A18D0" w:rsidP="000A18D0">
      <w:r w:rsidRPr="00775FF6">
        <w:t>In NR, in the case of RRC Setup, Resume and Reestablishment, C-RNTI needs to be allocated to the UE for use in RRC Connected. If the RRC Setup, Resume and Re-establishment are agreed to be applicable random access triggers for 2-Step CBRA, the same function of allocating the C-RNTI from MAC is also needed.</w:t>
      </w:r>
    </w:p>
    <w:p w14:paraId="0D92F9B7" w14:textId="0341F72B" w:rsidR="000A18D0" w:rsidRPr="00775FF6" w:rsidRDefault="00204BE2" w:rsidP="000A18D0">
      <w:pPr>
        <w:rPr>
          <w:noProof/>
        </w:rPr>
      </w:pPr>
      <w:r>
        <w:rPr>
          <w:b/>
        </w:rPr>
        <w:t>Observation</w:t>
      </w:r>
      <w:r w:rsidR="00D84416" w:rsidRPr="00775FF6">
        <w:rPr>
          <w:b/>
        </w:rPr>
        <w:t>#</w:t>
      </w:r>
      <w:r>
        <w:rPr>
          <w:b/>
        </w:rPr>
        <w:t>4</w:t>
      </w:r>
      <w:r w:rsidR="000A18D0" w:rsidRPr="00775FF6">
        <w:rPr>
          <w:b/>
        </w:rPr>
        <w:t>:</w:t>
      </w:r>
      <w:r w:rsidR="000A18D0" w:rsidRPr="00775FF6">
        <w:t xml:space="preserve"> </w:t>
      </w:r>
      <w:r w:rsidR="007402FE">
        <w:t xml:space="preserve">Allocation of </w:t>
      </w:r>
      <w:r w:rsidR="00D7454A" w:rsidRPr="00775FF6">
        <w:t xml:space="preserve">Temporary </w:t>
      </w:r>
      <w:r w:rsidR="000A18D0" w:rsidRPr="00775FF6">
        <w:t>C-RNTI</w:t>
      </w:r>
      <w:r w:rsidR="00D7454A" w:rsidRPr="00775FF6">
        <w:t xml:space="preserve"> </w:t>
      </w:r>
      <w:r w:rsidR="000A18D0" w:rsidRPr="00775FF6">
        <w:t xml:space="preserve">for use by the UE in RRC Connected </w:t>
      </w:r>
      <w:r w:rsidR="007402FE">
        <w:t>should be</w:t>
      </w:r>
      <w:r w:rsidR="000A18D0" w:rsidRPr="00775FF6">
        <w:t xml:space="preserve"> provided in MsgB.</w:t>
      </w:r>
      <w:r w:rsidR="000A18D0" w:rsidRPr="00775FF6">
        <w:rPr>
          <w:noProof/>
        </w:rPr>
        <w:t xml:space="preserve"> </w:t>
      </w:r>
    </w:p>
    <w:p w14:paraId="4B9EB608" w14:textId="732DA5E3" w:rsidR="00D84416" w:rsidRPr="00775FF6" w:rsidRDefault="00D84416" w:rsidP="00D84416">
      <w:pPr>
        <w:pStyle w:val="Heading3"/>
        <w:rPr>
          <w:noProof/>
        </w:rPr>
      </w:pPr>
      <w:r w:rsidRPr="00775FF6">
        <w:rPr>
          <w:noProof/>
        </w:rPr>
        <w:t>UL grant</w:t>
      </w:r>
    </w:p>
    <w:p w14:paraId="22BA2846" w14:textId="5245F3D9" w:rsidR="00D84416" w:rsidRPr="00775FF6" w:rsidRDefault="00A2401B" w:rsidP="00D84416">
      <w:r w:rsidRPr="00775FF6">
        <w:t>As mentioned in Section 4, t</w:t>
      </w:r>
      <w:r w:rsidR="00D84416" w:rsidRPr="00775FF6">
        <w:t xml:space="preserve">he UL grant is needed </w:t>
      </w:r>
      <w:r w:rsidRPr="00775FF6">
        <w:t xml:space="preserve">to be provided to the UE when the network decides to fallback to 4-Step RACH.  Whether </w:t>
      </w:r>
      <w:r w:rsidR="00D7454A" w:rsidRPr="00775FF6">
        <w:t>the UL grant is valid to be used depends on the indication in the corresponding RAR. UE will use the UL grant for the subsequent Msg3 transmission</w:t>
      </w:r>
      <w:r w:rsidR="007402FE">
        <w:t xml:space="preserve"> in the fallback case</w:t>
      </w:r>
      <w:r w:rsidR="00D7454A" w:rsidRPr="00775FF6">
        <w:t>.</w:t>
      </w:r>
    </w:p>
    <w:p w14:paraId="4355B6BA" w14:textId="20921553" w:rsidR="00204BE2" w:rsidRDefault="00204BE2" w:rsidP="00D84416">
      <w:pPr>
        <w:jc w:val="both"/>
        <w:rPr>
          <w:strike/>
        </w:rPr>
      </w:pPr>
      <w:r>
        <w:rPr>
          <w:b/>
        </w:rPr>
        <w:t>Observation</w:t>
      </w:r>
      <w:r w:rsidR="00D84416" w:rsidRPr="00775FF6">
        <w:rPr>
          <w:b/>
        </w:rPr>
        <w:t>#</w:t>
      </w:r>
      <w:r>
        <w:rPr>
          <w:b/>
        </w:rPr>
        <w:t>5</w:t>
      </w:r>
      <w:r w:rsidR="00D84416" w:rsidRPr="00775FF6">
        <w:rPr>
          <w:b/>
        </w:rPr>
        <w:t>:</w:t>
      </w:r>
      <w:r w:rsidR="00D7454A" w:rsidRPr="00775FF6">
        <w:t xml:space="preserve"> UL Grant should be included in MsgB for Msg3 transmission when the network decides to fallback to 4-step RACH.</w:t>
      </w:r>
      <w:r w:rsidR="006F46A5">
        <w:t xml:space="preserve"> </w:t>
      </w:r>
    </w:p>
    <w:p w14:paraId="1771B5A7" w14:textId="3F8F7081" w:rsidR="00204BE2" w:rsidRPr="00204BE2" w:rsidRDefault="00204BE2" w:rsidP="00D84416">
      <w:pPr>
        <w:jc w:val="both"/>
        <w:rPr>
          <w:b/>
        </w:rPr>
      </w:pPr>
      <w:r>
        <w:rPr>
          <w:b/>
        </w:rPr>
        <w:t xml:space="preserve">Proposal#4: </w:t>
      </w:r>
      <w:r w:rsidRPr="000A0618">
        <w:t>The MsgB contents should at least include RAR (which provides TAC, Temporary C-RNTI and UL grant) and</w:t>
      </w:r>
      <w:r w:rsidR="00D158C5">
        <w:t xml:space="preserve"> Contention Resolution ID/C-RNTI</w:t>
      </w:r>
      <w:r w:rsidRPr="000A0618">
        <w:t>.</w:t>
      </w:r>
      <w:r w:rsidR="00FA65DE">
        <w:t xml:space="preserve"> Other contents are optional (e.g. the RRC messages and other DL data) in MsgB.</w:t>
      </w:r>
    </w:p>
    <w:p w14:paraId="04FF4DFF" w14:textId="146182A6" w:rsidR="009222C7" w:rsidRPr="00775FF6" w:rsidRDefault="00D7454A" w:rsidP="003B4DE8">
      <w:pPr>
        <w:pStyle w:val="Heading2"/>
      </w:pPr>
      <w:r w:rsidRPr="00775FF6">
        <w:t xml:space="preserve">MsgB </w:t>
      </w:r>
      <w:r w:rsidR="006C302A" w:rsidRPr="00775FF6">
        <w:t xml:space="preserve">scheduling and </w:t>
      </w:r>
      <w:r w:rsidRPr="00775FF6">
        <w:t>reception</w:t>
      </w:r>
    </w:p>
    <w:p w14:paraId="77A46875" w14:textId="48CDA4DC" w:rsidR="00684BE6" w:rsidRPr="00775FF6" w:rsidRDefault="001B4E81" w:rsidP="00547B32">
      <w:pPr>
        <w:jc w:val="both"/>
        <w:rPr>
          <w:lang w:val="en-GB" w:eastAsia="x-none"/>
        </w:rPr>
      </w:pPr>
      <w:r w:rsidRPr="00775FF6">
        <w:rPr>
          <w:lang w:val="en-GB" w:eastAsia="x-none"/>
        </w:rPr>
        <w:t>For</w:t>
      </w:r>
      <w:r w:rsidR="0012784F" w:rsidRPr="00775FF6">
        <w:rPr>
          <w:lang w:val="en-GB" w:eastAsia="x-none"/>
        </w:rPr>
        <w:t xml:space="preserve"> the transmission of MsgB, </w:t>
      </w:r>
      <w:r w:rsidR="000A0618">
        <w:rPr>
          <w:lang w:val="en-GB" w:eastAsia="x-none"/>
        </w:rPr>
        <w:t xml:space="preserve">the RAR (containing the TAC, TC-RNTI and UL grant) and contention resolution ID can </w:t>
      </w:r>
      <w:r w:rsidR="009B7100" w:rsidRPr="00775FF6">
        <w:rPr>
          <w:lang w:val="en-GB" w:eastAsia="x-none"/>
        </w:rPr>
        <w:t>either</w:t>
      </w:r>
      <w:r w:rsidR="000A0618">
        <w:rPr>
          <w:lang w:val="en-GB" w:eastAsia="x-none"/>
        </w:rPr>
        <w:t xml:space="preserve"> be</w:t>
      </w:r>
      <w:r w:rsidR="002826DD">
        <w:rPr>
          <w:lang w:val="en-GB" w:eastAsia="x-none"/>
        </w:rPr>
        <w:t xml:space="preserve"> included</w:t>
      </w:r>
      <w:r w:rsidR="000A0618">
        <w:rPr>
          <w:lang w:val="en-GB" w:eastAsia="x-none"/>
        </w:rPr>
        <w:t xml:space="preserve"> in</w:t>
      </w:r>
      <w:r w:rsidR="009B7100" w:rsidRPr="00775FF6">
        <w:rPr>
          <w:lang w:val="en-GB" w:eastAsia="x-none"/>
        </w:rPr>
        <w:t xml:space="preserve"> </w:t>
      </w:r>
      <w:r w:rsidR="00204BE2">
        <w:rPr>
          <w:lang w:val="en-GB" w:eastAsia="x-none"/>
        </w:rPr>
        <w:t>a single MAC PDU</w:t>
      </w:r>
      <w:r w:rsidR="009B7100" w:rsidRPr="00775FF6">
        <w:rPr>
          <w:lang w:val="en-GB" w:eastAsia="x-none"/>
        </w:rPr>
        <w:t xml:space="preserve"> or </w:t>
      </w:r>
      <w:r w:rsidR="00204BE2">
        <w:rPr>
          <w:lang w:val="en-GB" w:eastAsia="x-none"/>
        </w:rPr>
        <w:t>2 MAC PDUs</w:t>
      </w:r>
      <w:r w:rsidR="009B7100" w:rsidRPr="00775FF6">
        <w:rPr>
          <w:lang w:val="en-GB" w:eastAsia="x-none"/>
        </w:rPr>
        <w:t xml:space="preserve">. </w:t>
      </w:r>
    </w:p>
    <w:p w14:paraId="2BE902A3" w14:textId="5AFF307E" w:rsidR="00204BE2" w:rsidRDefault="00204BE2" w:rsidP="00547B32">
      <w:pPr>
        <w:jc w:val="both"/>
        <w:rPr>
          <w:lang w:val="en-GB" w:eastAsia="x-none"/>
        </w:rPr>
      </w:pPr>
      <w:r w:rsidRPr="00204BE2">
        <w:rPr>
          <w:b/>
          <w:u w:val="single"/>
          <w:lang w:val="en-GB" w:eastAsia="x-none"/>
        </w:rPr>
        <w:t>Case 1:</w:t>
      </w:r>
      <w:r w:rsidR="009B7100" w:rsidRPr="00204BE2">
        <w:rPr>
          <w:b/>
          <w:u w:val="single"/>
          <w:lang w:val="en-GB" w:eastAsia="x-none"/>
        </w:rPr>
        <w:t xml:space="preserve"> </w:t>
      </w:r>
      <w:r w:rsidR="000A0618">
        <w:rPr>
          <w:b/>
          <w:u w:val="single"/>
          <w:lang w:val="en-GB" w:eastAsia="x-none"/>
        </w:rPr>
        <w:t>RAR</w:t>
      </w:r>
      <w:r w:rsidR="009B7100" w:rsidRPr="00204BE2">
        <w:rPr>
          <w:b/>
          <w:u w:val="single"/>
          <w:lang w:val="en-GB" w:eastAsia="x-none"/>
        </w:rPr>
        <w:t xml:space="preserve"> and </w:t>
      </w:r>
      <w:r w:rsidR="000A0618">
        <w:rPr>
          <w:b/>
          <w:u w:val="single"/>
          <w:lang w:val="en-GB" w:eastAsia="x-none"/>
        </w:rPr>
        <w:t>contention resolution ID</w:t>
      </w:r>
      <w:r w:rsidR="009B7100" w:rsidRPr="00204BE2">
        <w:rPr>
          <w:b/>
          <w:u w:val="single"/>
          <w:lang w:val="en-GB" w:eastAsia="x-none"/>
        </w:rPr>
        <w:t xml:space="preserve"> </w:t>
      </w:r>
      <w:r w:rsidR="00D158C5">
        <w:rPr>
          <w:b/>
          <w:u w:val="single"/>
          <w:lang w:val="en-GB" w:eastAsia="x-none"/>
        </w:rPr>
        <w:t>is</w:t>
      </w:r>
      <w:r w:rsidR="009B7100" w:rsidRPr="00204BE2">
        <w:rPr>
          <w:b/>
          <w:u w:val="single"/>
          <w:lang w:val="en-GB" w:eastAsia="x-none"/>
        </w:rPr>
        <w:t xml:space="preserve"> multiplexed in a MAC PDU and transmitted in a single PDSCH</w:t>
      </w:r>
      <w:r w:rsidR="009B7100" w:rsidRPr="00775FF6">
        <w:rPr>
          <w:lang w:val="en-GB" w:eastAsia="x-none"/>
        </w:rPr>
        <w:t xml:space="preserve">. </w:t>
      </w:r>
    </w:p>
    <w:p w14:paraId="084D6839" w14:textId="2516E94E" w:rsidR="006E62BF" w:rsidRPr="00775FF6" w:rsidRDefault="006F46A5" w:rsidP="00547B32">
      <w:pPr>
        <w:jc w:val="both"/>
        <w:rPr>
          <w:lang w:val="en-GB" w:eastAsia="x-none"/>
        </w:rPr>
      </w:pPr>
      <w:r>
        <w:rPr>
          <w:lang w:val="en-GB" w:eastAsia="x-none"/>
        </w:rPr>
        <w:t xml:space="preserve">One example of </w:t>
      </w:r>
      <w:r w:rsidR="00204BE2">
        <w:rPr>
          <w:lang w:val="en-GB" w:eastAsia="x-none"/>
        </w:rPr>
        <w:t xml:space="preserve">Msg2 and Msg4 </w:t>
      </w:r>
      <w:r w:rsidR="00204BE2" w:rsidRPr="00775FF6">
        <w:rPr>
          <w:lang w:val="en-GB" w:eastAsia="x-none"/>
        </w:rPr>
        <w:t xml:space="preserve">multiplexed in a MAC PDU </w:t>
      </w:r>
      <w:r>
        <w:rPr>
          <w:lang w:val="en-GB" w:eastAsia="x-none"/>
        </w:rPr>
        <w:t>is to allow for multiple RAPIDs to indicate the RAR and its corresponding DL payload</w:t>
      </w:r>
      <w:r w:rsidR="006C302A" w:rsidRPr="00775FF6">
        <w:rPr>
          <w:lang w:val="en-GB" w:eastAsia="x-none"/>
        </w:rPr>
        <w:t>:</w:t>
      </w:r>
    </w:p>
    <w:p w14:paraId="6595921A" w14:textId="0AF44AA3" w:rsidR="006C302A" w:rsidRPr="00775FF6" w:rsidRDefault="006C302A" w:rsidP="006C302A">
      <w:pPr>
        <w:pStyle w:val="N1"/>
        <w:ind w:left="288"/>
        <w:rPr>
          <w:rFonts w:ascii="Times New Roman" w:hAnsi="Times New Roman" w:cs="Times New Roman"/>
          <w:sz w:val="20"/>
          <w:szCs w:val="20"/>
        </w:rPr>
      </w:pPr>
      <w:r w:rsidRPr="00775FF6">
        <w:rPr>
          <w:rFonts w:ascii="Times New Roman" w:hAnsi="Times New Roman" w:cs="Times New Roman"/>
          <w:sz w:val="20"/>
          <w:szCs w:val="20"/>
        </w:rPr>
        <w:t xml:space="preserve">In this approach, the existing RAR PDU </w:t>
      </w:r>
      <w:r w:rsidR="002826DD">
        <w:rPr>
          <w:rFonts w:ascii="Times New Roman" w:hAnsi="Times New Roman" w:cs="Times New Roman"/>
          <w:sz w:val="20"/>
          <w:szCs w:val="20"/>
        </w:rPr>
        <w:t>can be</w:t>
      </w:r>
      <w:r w:rsidR="002826DD" w:rsidRPr="00775FF6">
        <w:rPr>
          <w:rFonts w:ascii="Times New Roman" w:hAnsi="Times New Roman" w:cs="Times New Roman"/>
          <w:sz w:val="20"/>
          <w:szCs w:val="20"/>
        </w:rPr>
        <w:t xml:space="preserve"> </w:t>
      </w:r>
      <w:r w:rsidRPr="00775FF6">
        <w:rPr>
          <w:rFonts w:ascii="Times New Roman" w:hAnsi="Times New Roman" w:cs="Times New Roman"/>
          <w:sz w:val="20"/>
          <w:szCs w:val="20"/>
        </w:rPr>
        <w:t>extended to also handle MAC SDU from CCCH/DTCH/DCCH by allowing subheader of the same RAPID#2 to be sent. In order to allow the UE to know whether it is a MAC RAR or MAC SDU, the leftmost subPDU of a RAPID always contains the MAC RAR while the subsequent subPDUs of the same RAPID contains the subheader of MAC SDU and its MAC SDU.  There can be more than 2 MAC subPDUs with the same RAPID subheader (e.g. one for RAR, one for contentionResolutionID MAC CE and another for MAC SDU etc.).  An example of such MAC PDU is as follow:</w:t>
      </w:r>
    </w:p>
    <w:p w14:paraId="1F7BA5D5" w14:textId="77777777" w:rsidR="006C302A" w:rsidRPr="00775FF6" w:rsidRDefault="006C302A" w:rsidP="006C302A">
      <w:pPr>
        <w:ind w:left="288"/>
        <w:jc w:val="both"/>
        <w:rPr>
          <w:lang w:val="en-GB" w:eastAsia="x-none"/>
        </w:rPr>
      </w:pPr>
    </w:p>
    <w:p w14:paraId="4F9A5927" w14:textId="14844E3E" w:rsidR="006C302A" w:rsidRPr="00775FF6" w:rsidRDefault="006C302A" w:rsidP="006C302A">
      <w:pPr>
        <w:ind w:left="288"/>
        <w:jc w:val="both"/>
        <w:rPr>
          <w:lang w:val="en-GB" w:eastAsia="x-none"/>
        </w:rPr>
      </w:pPr>
      <w:r w:rsidRPr="00775FF6">
        <w:object w:dxaOrig="15060" w:dyaOrig="2861" w14:anchorId="6F5B1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5pt;height:86.5pt" o:ole="">
            <v:imagedata r:id="rId13" o:title=""/>
          </v:shape>
          <o:OLEObject Type="Embed" ProgID="Visio.Drawing.15" ShapeID="_x0000_i1025" DrawAspect="Content" ObjectID="_1615312436" r:id="rId14"/>
        </w:object>
      </w:r>
    </w:p>
    <w:p w14:paraId="5A74576B" w14:textId="77777777" w:rsidR="006E62BF" w:rsidRPr="00775FF6" w:rsidRDefault="006E62BF" w:rsidP="00547B32">
      <w:pPr>
        <w:jc w:val="both"/>
        <w:rPr>
          <w:lang w:val="en-GB" w:eastAsia="x-none"/>
        </w:rPr>
      </w:pPr>
    </w:p>
    <w:p w14:paraId="69DD3A61" w14:textId="77777777" w:rsidR="00A85624" w:rsidRPr="00775FF6" w:rsidRDefault="00A85624" w:rsidP="00547B32">
      <w:pPr>
        <w:jc w:val="both"/>
        <w:rPr>
          <w:lang w:val="en-GB" w:eastAsia="x-none"/>
        </w:rPr>
      </w:pPr>
    </w:p>
    <w:p w14:paraId="40874B97" w14:textId="713D7A64" w:rsidR="00772082" w:rsidRDefault="00772082" w:rsidP="00547B32">
      <w:pPr>
        <w:jc w:val="both"/>
        <w:rPr>
          <w:lang w:val="en-GB" w:eastAsia="x-none"/>
        </w:rPr>
      </w:pPr>
      <w:r w:rsidRPr="000A0618">
        <w:rPr>
          <w:b/>
          <w:u w:val="single"/>
          <w:lang w:val="en-GB" w:eastAsia="x-none"/>
        </w:rPr>
        <w:t xml:space="preserve">Case 2: </w:t>
      </w:r>
      <w:r w:rsidR="000A0618">
        <w:rPr>
          <w:b/>
          <w:u w:val="single"/>
          <w:lang w:val="en-GB" w:eastAsia="x-none"/>
        </w:rPr>
        <w:t>RAR</w:t>
      </w:r>
      <w:r w:rsidR="009B7100" w:rsidRPr="000A0618">
        <w:rPr>
          <w:b/>
          <w:u w:val="single"/>
          <w:lang w:val="en-GB" w:eastAsia="x-none"/>
        </w:rPr>
        <w:t xml:space="preserve"> and </w:t>
      </w:r>
      <w:r w:rsidR="000A0618">
        <w:rPr>
          <w:b/>
          <w:u w:val="single"/>
          <w:lang w:val="en-GB" w:eastAsia="x-none"/>
        </w:rPr>
        <w:t>Contention Resolution ID</w:t>
      </w:r>
      <w:r w:rsidR="000420C6" w:rsidRPr="000A0618">
        <w:rPr>
          <w:b/>
          <w:u w:val="single"/>
          <w:lang w:val="en-GB" w:eastAsia="x-none"/>
        </w:rPr>
        <w:t xml:space="preserve"> in MsgB</w:t>
      </w:r>
      <w:r w:rsidR="009B7100" w:rsidRPr="000A0618">
        <w:rPr>
          <w:b/>
          <w:u w:val="single"/>
          <w:lang w:val="en-GB" w:eastAsia="x-none"/>
        </w:rPr>
        <w:t xml:space="preserve"> </w:t>
      </w:r>
      <w:r w:rsidR="00D158C5">
        <w:rPr>
          <w:b/>
          <w:u w:val="single"/>
          <w:lang w:val="en-GB" w:eastAsia="x-none"/>
        </w:rPr>
        <w:t>is</w:t>
      </w:r>
      <w:r w:rsidR="009B7100" w:rsidRPr="000A0618">
        <w:rPr>
          <w:b/>
          <w:u w:val="single"/>
          <w:lang w:val="en-GB" w:eastAsia="x-none"/>
        </w:rPr>
        <w:t xml:space="preserve"> transmitted in</w:t>
      </w:r>
      <w:r w:rsidRPr="000A0618">
        <w:rPr>
          <w:b/>
          <w:u w:val="single"/>
          <w:lang w:val="en-GB" w:eastAsia="x-none"/>
        </w:rPr>
        <w:t xml:space="preserve"> 2 separate MAC PDUs (and</w:t>
      </w:r>
      <w:r w:rsidR="009B7100" w:rsidRPr="000A0618">
        <w:rPr>
          <w:b/>
          <w:u w:val="single"/>
          <w:lang w:val="en-GB" w:eastAsia="x-none"/>
        </w:rPr>
        <w:t xml:space="preserve"> separate PDSCHs</w:t>
      </w:r>
      <w:r w:rsidRPr="000A0618">
        <w:rPr>
          <w:b/>
          <w:u w:val="single"/>
          <w:lang w:val="en-GB" w:eastAsia="x-none"/>
        </w:rPr>
        <w:t xml:space="preserve"> in L1)</w:t>
      </w:r>
      <w:r w:rsidR="009B7100" w:rsidRPr="00775FF6">
        <w:rPr>
          <w:lang w:val="en-GB" w:eastAsia="x-none"/>
        </w:rPr>
        <w:t xml:space="preserve"> </w:t>
      </w:r>
    </w:p>
    <w:p w14:paraId="2B1919FF" w14:textId="667357DA" w:rsidR="00EC7CB0" w:rsidRPr="00775FF6" w:rsidRDefault="000420C6" w:rsidP="00547B32">
      <w:pPr>
        <w:jc w:val="both"/>
        <w:rPr>
          <w:lang w:val="en-GB" w:eastAsia="x-none"/>
        </w:rPr>
      </w:pPr>
      <w:r w:rsidRPr="00775FF6">
        <w:rPr>
          <w:lang w:val="en-GB" w:eastAsia="x-none"/>
        </w:rPr>
        <w:t>The Msg</w:t>
      </w:r>
      <w:r w:rsidR="00772082">
        <w:rPr>
          <w:lang w:val="en-GB" w:eastAsia="x-none"/>
        </w:rPr>
        <w:t xml:space="preserve">B </w:t>
      </w:r>
      <w:r w:rsidRPr="00775FF6">
        <w:rPr>
          <w:lang w:val="en-GB" w:eastAsia="x-none"/>
        </w:rPr>
        <w:t xml:space="preserve"> basically</w:t>
      </w:r>
      <w:r w:rsidR="00772082">
        <w:rPr>
          <w:lang w:val="en-GB" w:eastAsia="x-none"/>
        </w:rPr>
        <w:t xml:space="preserve"> contains 2 MAC PDU</w:t>
      </w:r>
      <w:r w:rsidR="00B639EF">
        <w:rPr>
          <w:lang w:val="en-GB" w:eastAsia="x-none"/>
        </w:rPr>
        <w:t>s</w:t>
      </w:r>
      <w:r w:rsidR="00772082">
        <w:rPr>
          <w:lang w:val="en-GB" w:eastAsia="x-none"/>
        </w:rPr>
        <w:t xml:space="preserve"> where the first MAC PDU is</w:t>
      </w:r>
      <w:r w:rsidRPr="00775FF6">
        <w:rPr>
          <w:lang w:val="en-GB" w:eastAsia="x-none"/>
        </w:rPr>
        <w:t xml:space="preserve"> the RAR PDU while the </w:t>
      </w:r>
      <w:r w:rsidR="00772082">
        <w:rPr>
          <w:lang w:val="en-GB" w:eastAsia="x-none"/>
        </w:rPr>
        <w:t>second MAC PDU contains the remaining payload of MsgB (e.g. ContentionResolutionID MAC CE and optionally the RRC messages)</w:t>
      </w:r>
    </w:p>
    <w:p w14:paraId="7D0712D1" w14:textId="4F61D0F0" w:rsidR="001B4E81" w:rsidRPr="00775FF6" w:rsidRDefault="00F570D0" w:rsidP="00547B32">
      <w:pPr>
        <w:jc w:val="both"/>
        <w:rPr>
          <w:lang w:val="en-GB" w:eastAsia="x-none"/>
        </w:rPr>
      </w:pPr>
      <w:r w:rsidRPr="00775FF6">
        <w:rPr>
          <w:lang w:val="en-GB" w:eastAsia="x-none"/>
        </w:rPr>
        <w:lastRenderedPageBreak/>
        <w:fldChar w:fldCharType="begin"/>
      </w:r>
      <w:r w:rsidRPr="00775FF6">
        <w:rPr>
          <w:lang w:val="en-GB" w:eastAsia="x-none"/>
        </w:rPr>
        <w:instrText xml:space="preserve"> REF _Ref274460 \h </w:instrText>
      </w:r>
      <w:r w:rsidR="00775FF6">
        <w:rPr>
          <w:lang w:val="en-GB" w:eastAsia="x-none"/>
        </w:rPr>
        <w:instrText xml:space="preserve"> \* MERGEFORMAT </w:instrText>
      </w:r>
      <w:r w:rsidRPr="00775FF6">
        <w:rPr>
          <w:lang w:val="en-GB" w:eastAsia="x-none"/>
        </w:rPr>
      </w:r>
      <w:r w:rsidRPr="00775FF6">
        <w:rPr>
          <w:lang w:val="en-GB" w:eastAsia="x-none"/>
        </w:rPr>
        <w:fldChar w:fldCharType="separate"/>
      </w:r>
      <w:r w:rsidRPr="00775FF6">
        <w:t xml:space="preserve">Figure </w:t>
      </w:r>
      <w:r w:rsidRPr="00775FF6">
        <w:rPr>
          <w:noProof/>
        </w:rPr>
        <w:t>2</w:t>
      </w:r>
      <w:r w:rsidRPr="00775FF6">
        <w:rPr>
          <w:lang w:val="en-GB" w:eastAsia="x-none"/>
        </w:rPr>
        <w:fldChar w:fldCharType="end"/>
      </w:r>
      <w:r w:rsidRPr="00775FF6">
        <w:rPr>
          <w:lang w:val="en-GB" w:eastAsia="x-none"/>
        </w:rPr>
        <w:t xml:space="preserve"> illustrates scheduling of MsgB for 2-step RACH. In </w:t>
      </w:r>
      <w:r w:rsidR="000420C6" w:rsidRPr="00775FF6">
        <w:rPr>
          <w:lang w:val="en-GB" w:eastAsia="x-none"/>
        </w:rPr>
        <w:t>this alternative</w:t>
      </w:r>
      <w:r w:rsidRPr="00775FF6">
        <w:rPr>
          <w:lang w:val="en-GB" w:eastAsia="x-none"/>
        </w:rPr>
        <w:t xml:space="preserve">, RAR in </w:t>
      </w:r>
      <w:r w:rsidR="000420C6" w:rsidRPr="00775FF6">
        <w:rPr>
          <w:lang w:val="en-GB" w:eastAsia="x-none"/>
        </w:rPr>
        <w:t>MsgB of 2-step RACH and RAR of 4</w:t>
      </w:r>
      <w:r w:rsidRPr="00775FF6">
        <w:rPr>
          <w:lang w:val="en-GB" w:eastAsia="x-none"/>
        </w:rPr>
        <w:t xml:space="preserve">-step RACH may be multiplexed in a single </w:t>
      </w:r>
      <w:r w:rsidR="00772082">
        <w:rPr>
          <w:lang w:val="en-GB" w:eastAsia="x-none"/>
        </w:rPr>
        <w:t>RAR PDU</w:t>
      </w:r>
      <w:r w:rsidRPr="00775FF6">
        <w:rPr>
          <w:lang w:val="en-GB" w:eastAsia="x-none"/>
        </w:rPr>
        <w:t xml:space="preserve">. </w:t>
      </w:r>
      <w:r w:rsidR="009B62F9" w:rsidRPr="00775FF6">
        <w:rPr>
          <w:lang w:val="en-GB" w:eastAsia="x-none"/>
        </w:rPr>
        <w:t xml:space="preserve">Given that C-RNTI or TC-RNTI is indicated in the RAR, gNB can subsequently schedule Msg4 in a separate </w:t>
      </w:r>
      <w:r w:rsidR="00772082">
        <w:rPr>
          <w:lang w:val="en-GB" w:eastAsia="x-none"/>
        </w:rPr>
        <w:t>MAC PDU</w:t>
      </w:r>
      <w:r w:rsidR="009B62F9" w:rsidRPr="00775FF6">
        <w:rPr>
          <w:lang w:val="en-GB" w:eastAsia="x-none"/>
        </w:rPr>
        <w:t xml:space="preserve"> </w:t>
      </w:r>
      <w:r w:rsidR="00FB0A1A" w:rsidRPr="00775FF6">
        <w:rPr>
          <w:lang w:val="en-GB" w:eastAsia="x-none"/>
        </w:rPr>
        <w:t xml:space="preserve">via PDCCH </w:t>
      </w:r>
      <w:r w:rsidR="009B62F9" w:rsidRPr="00775FF6">
        <w:rPr>
          <w:lang w:val="en-GB" w:eastAsia="x-none"/>
        </w:rPr>
        <w:t xml:space="preserve">using signaled C-RNTI or TC-RNTI. </w:t>
      </w:r>
    </w:p>
    <w:p w14:paraId="42EF245D" w14:textId="77777777" w:rsidR="005C2B7D" w:rsidRPr="00775FF6" w:rsidRDefault="003F4591" w:rsidP="005C2B7D">
      <w:pPr>
        <w:keepNext/>
        <w:jc w:val="center"/>
      </w:pPr>
      <w:r w:rsidRPr="00775FF6">
        <w:rPr>
          <w:noProof/>
          <w:lang w:val="en-GB" w:eastAsia="zh-CN"/>
        </w:rPr>
        <w:drawing>
          <wp:inline distT="0" distB="0" distL="0" distR="0" wp14:anchorId="74709584" wp14:editId="1E24CDF5">
            <wp:extent cx="3680038" cy="105507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01150" cy="1061130"/>
                    </a:xfrm>
                    <a:prstGeom prst="rect">
                      <a:avLst/>
                    </a:prstGeom>
                  </pic:spPr>
                </pic:pic>
              </a:graphicData>
            </a:graphic>
          </wp:inline>
        </w:drawing>
      </w:r>
    </w:p>
    <w:p w14:paraId="6B52EC4F" w14:textId="77777777" w:rsidR="002245C7" w:rsidRPr="00775FF6" w:rsidRDefault="005C2B7D" w:rsidP="005C2B7D">
      <w:pPr>
        <w:pStyle w:val="Caption"/>
        <w:jc w:val="center"/>
        <w:rPr>
          <w:lang w:val="en-GB" w:eastAsia="x-none"/>
        </w:rPr>
      </w:pPr>
      <w:bookmarkStart w:id="3" w:name="_Ref274460"/>
      <w:r w:rsidRPr="00775FF6">
        <w:t xml:space="preserve">Figure </w:t>
      </w:r>
      <w:r w:rsidR="00491547" w:rsidRPr="00775FF6">
        <w:rPr>
          <w:noProof/>
        </w:rPr>
        <w:fldChar w:fldCharType="begin"/>
      </w:r>
      <w:r w:rsidR="00491547" w:rsidRPr="00775FF6">
        <w:rPr>
          <w:noProof/>
        </w:rPr>
        <w:instrText xml:space="preserve"> SEQ Figure \* ARABIC </w:instrText>
      </w:r>
      <w:r w:rsidR="00491547" w:rsidRPr="00775FF6">
        <w:rPr>
          <w:noProof/>
        </w:rPr>
        <w:fldChar w:fldCharType="separate"/>
      </w:r>
      <w:r w:rsidRPr="00775FF6">
        <w:rPr>
          <w:noProof/>
        </w:rPr>
        <w:t>2</w:t>
      </w:r>
      <w:r w:rsidR="00491547" w:rsidRPr="00775FF6">
        <w:rPr>
          <w:noProof/>
        </w:rPr>
        <w:fldChar w:fldCharType="end"/>
      </w:r>
      <w:bookmarkEnd w:id="3"/>
      <w:r w:rsidRPr="00775FF6">
        <w:t>. Scheduling of Msg</w:t>
      </w:r>
      <w:r w:rsidR="008966EA" w:rsidRPr="00775FF6">
        <w:t>B</w:t>
      </w:r>
      <w:r w:rsidRPr="00775FF6">
        <w:t xml:space="preserve"> for 2-step RACH</w:t>
      </w:r>
    </w:p>
    <w:p w14:paraId="231F4606" w14:textId="5E11DA2B" w:rsidR="00423EAB" w:rsidRPr="00522AF7" w:rsidRDefault="00423EAB" w:rsidP="000420C6">
      <w:pPr>
        <w:jc w:val="both"/>
        <w:rPr>
          <w:lang w:val="en-GB" w:eastAsia="x-none"/>
        </w:rPr>
      </w:pPr>
      <w:r w:rsidRPr="00522AF7">
        <w:rPr>
          <w:lang w:val="en-GB" w:eastAsia="x-none"/>
        </w:rPr>
        <w:t xml:space="preserve">Comparing </w:t>
      </w:r>
      <w:r w:rsidR="00772082" w:rsidRPr="00522AF7">
        <w:rPr>
          <w:lang w:val="en-GB" w:eastAsia="x-none"/>
        </w:rPr>
        <w:t>a single MAC PDU (RAR and ContentionResolutionID in 1 MAC PDU)</w:t>
      </w:r>
      <w:r w:rsidRPr="00522AF7">
        <w:rPr>
          <w:lang w:val="en-GB" w:eastAsia="x-none"/>
        </w:rPr>
        <w:t xml:space="preserve"> and </w:t>
      </w:r>
      <w:r w:rsidR="00772082" w:rsidRPr="00522AF7">
        <w:rPr>
          <w:lang w:val="en-GB" w:eastAsia="x-none"/>
        </w:rPr>
        <w:t>2 separate MAC PDUs (i.e. RAR PDU and MAC PDU for contentionResolutionID MAC CE)</w:t>
      </w:r>
      <w:r w:rsidR="008172DD" w:rsidRPr="00522AF7">
        <w:rPr>
          <w:lang w:val="en-GB" w:eastAsia="x-none"/>
        </w:rPr>
        <w:t xml:space="preserve"> as follow</w:t>
      </w:r>
      <w:r w:rsidR="002B176B" w:rsidRPr="00522AF7">
        <w:rPr>
          <w:lang w:val="en-GB" w:eastAsia="x-none"/>
        </w:rPr>
        <w:t>:</w:t>
      </w:r>
    </w:p>
    <w:tbl>
      <w:tblPr>
        <w:tblStyle w:val="TableGrid"/>
        <w:tblW w:w="0" w:type="auto"/>
        <w:tblLook w:val="04A0" w:firstRow="1" w:lastRow="0" w:firstColumn="1" w:lastColumn="0" w:noHBand="0" w:noVBand="1"/>
      </w:tblPr>
      <w:tblGrid>
        <w:gridCol w:w="3320"/>
        <w:gridCol w:w="3321"/>
        <w:gridCol w:w="3321"/>
      </w:tblGrid>
      <w:tr w:rsidR="00522AF7" w:rsidRPr="00522AF7" w14:paraId="02549DCB" w14:textId="77777777" w:rsidTr="008172DD">
        <w:tc>
          <w:tcPr>
            <w:tcW w:w="3320" w:type="dxa"/>
          </w:tcPr>
          <w:p w14:paraId="37DDB83A" w14:textId="77777777" w:rsidR="008172DD" w:rsidRPr="00522AF7" w:rsidRDefault="008172DD" w:rsidP="000420C6">
            <w:pPr>
              <w:rPr>
                <w:lang w:val="en-GB" w:eastAsia="x-none"/>
              </w:rPr>
            </w:pPr>
          </w:p>
        </w:tc>
        <w:tc>
          <w:tcPr>
            <w:tcW w:w="3321" w:type="dxa"/>
          </w:tcPr>
          <w:p w14:paraId="4FF14F0D" w14:textId="2BBCE1B7" w:rsidR="008172DD" w:rsidRPr="00522AF7" w:rsidRDefault="008172DD" w:rsidP="000420C6">
            <w:pPr>
              <w:rPr>
                <w:lang w:val="en-GB" w:eastAsia="x-none"/>
              </w:rPr>
            </w:pPr>
            <w:r w:rsidRPr="00522AF7">
              <w:rPr>
                <w:lang w:val="en-GB" w:eastAsia="x-none"/>
              </w:rPr>
              <w:t>Pros</w:t>
            </w:r>
          </w:p>
        </w:tc>
        <w:tc>
          <w:tcPr>
            <w:tcW w:w="3321" w:type="dxa"/>
          </w:tcPr>
          <w:p w14:paraId="77729896" w14:textId="082BFE9A" w:rsidR="008172DD" w:rsidRPr="00522AF7" w:rsidRDefault="008172DD" w:rsidP="000420C6">
            <w:pPr>
              <w:rPr>
                <w:lang w:val="en-GB" w:eastAsia="x-none"/>
              </w:rPr>
            </w:pPr>
            <w:r w:rsidRPr="00522AF7">
              <w:rPr>
                <w:lang w:val="en-GB" w:eastAsia="x-none"/>
              </w:rPr>
              <w:t>Cons</w:t>
            </w:r>
          </w:p>
        </w:tc>
      </w:tr>
      <w:tr w:rsidR="00522AF7" w:rsidRPr="00522AF7" w14:paraId="44C7625C" w14:textId="77777777" w:rsidTr="008172DD">
        <w:tc>
          <w:tcPr>
            <w:tcW w:w="3320" w:type="dxa"/>
          </w:tcPr>
          <w:p w14:paraId="03362C6C" w14:textId="7617CE03" w:rsidR="008172DD" w:rsidRPr="00522AF7" w:rsidRDefault="008172DD" w:rsidP="000420C6">
            <w:pPr>
              <w:rPr>
                <w:lang w:val="en-GB" w:eastAsia="x-none"/>
              </w:rPr>
            </w:pPr>
            <w:r w:rsidRPr="00522AF7">
              <w:rPr>
                <w:lang w:val="en-GB"/>
              </w:rPr>
              <w:t>Case1: Single MAC PDU:</w:t>
            </w:r>
          </w:p>
        </w:tc>
        <w:tc>
          <w:tcPr>
            <w:tcW w:w="3321" w:type="dxa"/>
          </w:tcPr>
          <w:p w14:paraId="7286BB9A" w14:textId="77777777" w:rsidR="00097F29" w:rsidRPr="00522AF7" w:rsidRDefault="00097F29" w:rsidP="00792CE4">
            <w:pPr>
              <w:pStyle w:val="ListParagraph"/>
              <w:numPr>
                <w:ilvl w:val="0"/>
                <w:numId w:val="17"/>
              </w:numPr>
              <w:rPr>
                <w:rFonts w:ascii="Times New Roman" w:hAnsi="Times New Roman"/>
                <w:sz w:val="20"/>
                <w:szCs w:val="20"/>
                <w:lang w:val="en-GB" w:eastAsia="x-none"/>
              </w:rPr>
            </w:pPr>
            <w:r w:rsidRPr="00522AF7">
              <w:rPr>
                <w:rFonts w:ascii="Times New Roman" w:hAnsi="Times New Roman"/>
                <w:sz w:val="20"/>
                <w:szCs w:val="20"/>
                <w:lang w:val="en-GB" w:eastAsia="x-none"/>
              </w:rPr>
              <w:t>Overall control plane latency reduction is better than L1 multiplexing as the RAR PDU and Msg4 contents are in 1 PDSCH</w:t>
            </w:r>
          </w:p>
          <w:p w14:paraId="5052DD23" w14:textId="679FD792" w:rsidR="008172DD" w:rsidRPr="00522AF7" w:rsidRDefault="00097F29" w:rsidP="00792CE4">
            <w:pPr>
              <w:pStyle w:val="ListParagraph"/>
              <w:numPr>
                <w:ilvl w:val="0"/>
                <w:numId w:val="17"/>
              </w:numPr>
              <w:rPr>
                <w:rFonts w:ascii="Times New Roman" w:hAnsi="Times New Roman"/>
                <w:sz w:val="20"/>
                <w:szCs w:val="20"/>
                <w:lang w:val="en-GB" w:eastAsia="x-none"/>
              </w:rPr>
            </w:pPr>
            <w:r w:rsidRPr="00522AF7">
              <w:rPr>
                <w:rFonts w:ascii="Times New Roman" w:hAnsi="Times New Roman"/>
                <w:sz w:val="20"/>
                <w:szCs w:val="20"/>
                <w:lang w:val="en-GB" w:eastAsia="x-none"/>
              </w:rPr>
              <w:t>No gap issue for NR-u</w:t>
            </w:r>
          </w:p>
        </w:tc>
        <w:tc>
          <w:tcPr>
            <w:tcW w:w="3321" w:type="dxa"/>
          </w:tcPr>
          <w:p w14:paraId="2F5A02A3" w14:textId="77777777" w:rsidR="00097F29" w:rsidRPr="00522AF7" w:rsidRDefault="00097F29" w:rsidP="00792CE4">
            <w:pPr>
              <w:pStyle w:val="ListParagraph"/>
              <w:numPr>
                <w:ilvl w:val="0"/>
                <w:numId w:val="20"/>
              </w:numPr>
              <w:rPr>
                <w:rFonts w:ascii="Times New Roman" w:hAnsi="Times New Roman"/>
                <w:sz w:val="20"/>
                <w:szCs w:val="20"/>
                <w:lang w:val="en-GB" w:eastAsia="x-none"/>
              </w:rPr>
            </w:pPr>
            <w:r w:rsidRPr="00522AF7">
              <w:rPr>
                <w:rFonts w:ascii="Times New Roman" w:hAnsi="Times New Roman"/>
                <w:sz w:val="20"/>
                <w:szCs w:val="20"/>
                <w:lang w:val="en-GB"/>
              </w:rPr>
              <w:t xml:space="preserve">Change in RAR format and/or RAR PDU </w:t>
            </w:r>
          </w:p>
          <w:p w14:paraId="2B240447" w14:textId="77777777" w:rsidR="00097F29" w:rsidRPr="00522AF7" w:rsidRDefault="00097F29" w:rsidP="00792CE4">
            <w:pPr>
              <w:pStyle w:val="ListParagraph"/>
              <w:numPr>
                <w:ilvl w:val="0"/>
                <w:numId w:val="20"/>
              </w:numPr>
              <w:rPr>
                <w:rFonts w:ascii="Times New Roman" w:hAnsi="Times New Roman"/>
                <w:sz w:val="20"/>
                <w:szCs w:val="20"/>
                <w:lang w:val="en-GB" w:eastAsia="x-none"/>
              </w:rPr>
            </w:pPr>
            <w:r w:rsidRPr="00522AF7">
              <w:rPr>
                <w:rFonts w:ascii="Times New Roman" w:hAnsi="Times New Roman"/>
                <w:sz w:val="20"/>
                <w:szCs w:val="20"/>
                <w:lang w:val="en-GB"/>
              </w:rPr>
              <w:t>Does not allow for HARQ retransmission for MsgB payload.</w:t>
            </w:r>
          </w:p>
          <w:p w14:paraId="15FA7782" w14:textId="66F9D59E" w:rsidR="008172DD" w:rsidRPr="00522AF7" w:rsidRDefault="008172DD" w:rsidP="00097F29">
            <w:pPr>
              <w:pStyle w:val="ListParagraph"/>
              <w:ind w:left="360"/>
              <w:rPr>
                <w:rFonts w:ascii="Times New Roman" w:hAnsi="Times New Roman"/>
                <w:sz w:val="20"/>
                <w:szCs w:val="20"/>
                <w:lang w:val="en-GB" w:eastAsia="x-none"/>
              </w:rPr>
            </w:pPr>
          </w:p>
        </w:tc>
      </w:tr>
      <w:tr w:rsidR="00522AF7" w:rsidRPr="00522AF7" w14:paraId="6996947D" w14:textId="77777777" w:rsidTr="008172DD">
        <w:tc>
          <w:tcPr>
            <w:tcW w:w="3320" w:type="dxa"/>
          </w:tcPr>
          <w:p w14:paraId="30153CBD" w14:textId="5D2B85F6" w:rsidR="008172DD" w:rsidRPr="00522AF7" w:rsidRDefault="008172DD" w:rsidP="000420C6">
            <w:pPr>
              <w:rPr>
                <w:lang w:val="en-GB" w:eastAsia="x-none"/>
              </w:rPr>
            </w:pPr>
            <w:r w:rsidRPr="00522AF7">
              <w:rPr>
                <w:lang w:val="en-GB" w:eastAsia="x-none"/>
              </w:rPr>
              <w:t>Case2: 2 Separate MAC PDUs:</w:t>
            </w:r>
          </w:p>
        </w:tc>
        <w:tc>
          <w:tcPr>
            <w:tcW w:w="3321" w:type="dxa"/>
          </w:tcPr>
          <w:p w14:paraId="17A174F5" w14:textId="77777777" w:rsidR="008172DD" w:rsidRPr="00522AF7" w:rsidRDefault="008172DD" w:rsidP="00792CE4">
            <w:pPr>
              <w:pStyle w:val="ListParagraph"/>
              <w:numPr>
                <w:ilvl w:val="0"/>
                <w:numId w:val="15"/>
              </w:numPr>
              <w:rPr>
                <w:rFonts w:ascii="Times New Roman" w:hAnsi="Times New Roman"/>
                <w:sz w:val="20"/>
                <w:szCs w:val="20"/>
                <w:lang w:val="en-GB" w:eastAsia="x-none"/>
              </w:rPr>
            </w:pPr>
            <w:r w:rsidRPr="00522AF7">
              <w:rPr>
                <w:rFonts w:ascii="Times New Roman" w:hAnsi="Times New Roman"/>
                <w:sz w:val="20"/>
                <w:szCs w:val="20"/>
                <w:lang w:val="en-GB" w:eastAsia="x-none"/>
              </w:rPr>
              <w:t xml:space="preserve">No change in RAR PDU format and RAR PDU </w:t>
            </w:r>
          </w:p>
          <w:p w14:paraId="39C7E5EB" w14:textId="31F8F656" w:rsidR="008172DD" w:rsidRPr="00522AF7" w:rsidRDefault="008172DD" w:rsidP="00792CE4">
            <w:pPr>
              <w:pStyle w:val="ListParagraph"/>
              <w:numPr>
                <w:ilvl w:val="0"/>
                <w:numId w:val="15"/>
              </w:numPr>
              <w:rPr>
                <w:rFonts w:ascii="Times New Roman" w:hAnsi="Times New Roman"/>
                <w:sz w:val="20"/>
                <w:szCs w:val="20"/>
                <w:lang w:val="en-GB" w:eastAsia="x-none"/>
              </w:rPr>
            </w:pPr>
            <w:r w:rsidRPr="00522AF7">
              <w:rPr>
                <w:rFonts w:ascii="Times New Roman" w:hAnsi="Times New Roman"/>
                <w:sz w:val="20"/>
                <w:szCs w:val="20"/>
                <w:lang w:val="en-GB" w:eastAsia="x-none"/>
              </w:rPr>
              <w:t>Allow for HARQ retransmission for MsgB payload</w:t>
            </w:r>
          </w:p>
        </w:tc>
        <w:tc>
          <w:tcPr>
            <w:tcW w:w="3321" w:type="dxa"/>
          </w:tcPr>
          <w:p w14:paraId="44CC383F" w14:textId="44E95796" w:rsidR="00522AF7" w:rsidRPr="00522AF7" w:rsidRDefault="00522AF7" w:rsidP="00522AF7">
            <w:pPr>
              <w:rPr>
                <w:lang w:val="en-GB"/>
              </w:rPr>
            </w:pPr>
            <w:r>
              <w:rPr>
                <w:lang w:val="en-GB"/>
              </w:rPr>
              <w:t xml:space="preserve">1) </w:t>
            </w:r>
            <w:r w:rsidR="008172DD" w:rsidRPr="00522AF7">
              <w:rPr>
                <w:lang w:val="en-GB"/>
              </w:rPr>
              <w:t>Overall control plane latency reduction is not as good as MAC multiplexing due to the need of gap for UE processing of RAR PDU (to decode the RAR e.g. temporary C-RNTI) in order to decode the Msg4 PDCCH. Also further UE processing delay since Msg4 PDCCH needs to be decoded as well</w:t>
            </w:r>
            <w:r>
              <w:rPr>
                <w:lang w:val="en-GB"/>
              </w:rPr>
              <w:t>.</w:t>
            </w:r>
          </w:p>
        </w:tc>
      </w:tr>
    </w:tbl>
    <w:p w14:paraId="59F6839F" w14:textId="49A11D2E" w:rsidR="008E07BB" w:rsidRPr="00522AF7" w:rsidRDefault="00097F29" w:rsidP="002B176B">
      <w:pPr>
        <w:spacing w:before="240" w:after="0"/>
        <w:jc w:val="both"/>
        <w:rPr>
          <w:lang w:val="en-GB"/>
        </w:rPr>
      </w:pPr>
      <w:r w:rsidRPr="00522AF7">
        <w:rPr>
          <w:lang w:val="en-GB"/>
        </w:rPr>
        <w:t>Based on the above comparison table, Case 2 (</w:t>
      </w:r>
      <w:r w:rsidRPr="00522AF7">
        <w:t>2 separate</w:t>
      </w:r>
      <w:r w:rsidRPr="00522AF7">
        <w:rPr>
          <w:b/>
        </w:rPr>
        <w:t xml:space="preserve"> </w:t>
      </w:r>
      <w:r w:rsidRPr="00522AF7">
        <w:t>MAC PDUs) has less RAN2 specification impact and is more reliable as it uses existing HARQ retransmission for MsgB payload. Therefore is preferable that RAN2 goes with scheduling the RAR PDU and MAC PDU separately over different PDSCH for MsgB.</w:t>
      </w:r>
    </w:p>
    <w:p w14:paraId="2FCCC238" w14:textId="62773E81" w:rsidR="008A6B31" w:rsidRPr="00522AF7" w:rsidRDefault="008A6B31" w:rsidP="002B176B">
      <w:pPr>
        <w:spacing w:before="240" w:after="0"/>
        <w:jc w:val="both"/>
        <w:rPr>
          <w:b/>
        </w:rPr>
      </w:pPr>
      <w:r w:rsidRPr="00522AF7">
        <w:rPr>
          <w:b/>
        </w:rPr>
        <w:t>P</w:t>
      </w:r>
      <w:r w:rsidR="002B176B" w:rsidRPr="00522AF7">
        <w:rPr>
          <w:b/>
        </w:rPr>
        <w:t>roposal#</w:t>
      </w:r>
      <w:r w:rsidR="006E1753" w:rsidRPr="00522AF7">
        <w:rPr>
          <w:b/>
        </w:rPr>
        <w:t>5</w:t>
      </w:r>
      <w:r w:rsidR="006E62BF" w:rsidRPr="00522AF7">
        <w:rPr>
          <w:b/>
        </w:rPr>
        <w:t>:</w:t>
      </w:r>
      <w:r w:rsidR="002B176B" w:rsidRPr="00522AF7">
        <w:rPr>
          <w:b/>
        </w:rPr>
        <w:t xml:space="preserve"> </w:t>
      </w:r>
      <w:r w:rsidR="00B639EF" w:rsidRPr="00522AF7">
        <w:t>RA</w:t>
      </w:r>
      <w:r w:rsidR="00D158C5" w:rsidRPr="00522AF7">
        <w:t>R</w:t>
      </w:r>
      <w:r w:rsidRPr="00522AF7">
        <w:t xml:space="preserve"> and </w:t>
      </w:r>
      <w:r w:rsidR="00D158C5" w:rsidRPr="00522AF7">
        <w:t>Contention Resolution ID</w:t>
      </w:r>
      <w:r w:rsidRPr="00522AF7">
        <w:t xml:space="preserve"> are scheduled in separate </w:t>
      </w:r>
      <w:r w:rsidR="00D158C5" w:rsidRPr="00522AF7">
        <w:t>MAC PDUs (</w:t>
      </w:r>
      <w:r w:rsidR="00D158C5" w:rsidRPr="00522AF7">
        <w:rPr>
          <w:lang w:val="en-GB" w:eastAsia="x-none"/>
        </w:rPr>
        <w:t>i.e. RAR PDU and MAC PDU for contentionResolutionID MAC CE</w:t>
      </w:r>
      <w:r w:rsidR="00D158C5" w:rsidRPr="00522AF7">
        <w:t>)</w:t>
      </w:r>
      <w:r w:rsidRPr="00522AF7">
        <w:t xml:space="preserve">. </w:t>
      </w:r>
    </w:p>
    <w:p w14:paraId="09D8566E" w14:textId="371C1783" w:rsidR="00DE588B" w:rsidRPr="00443753" w:rsidRDefault="00DE588B" w:rsidP="00DE588B">
      <w:pPr>
        <w:pStyle w:val="Heading1"/>
        <w:textAlignment w:val="auto"/>
        <w:rPr>
          <w:lang w:val="en-US"/>
        </w:rPr>
      </w:pPr>
      <w:r w:rsidRPr="00443753">
        <w:rPr>
          <w:lang w:val="en-US"/>
        </w:rPr>
        <w:t>Conclusions</w:t>
      </w:r>
    </w:p>
    <w:p w14:paraId="4B787C32" w14:textId="47F22FC2" w:rsidR="004D0737" w:rsidRDefault="00A807B7" w:rsidP="00E06BA7">
      <w:pPr>
        <w:jc w:val="both"/>
      </w:pPr>
      <w:r>
        <w:t>In this contribution</w:t>
      </w:r>
      <w:r w:rsidR="00883548">
        <w:t>,</w:t>
      </w:r>
      <w:r>
        <w:t xml:space="preserve"> we </w:t>
      </w:r>
      <w:r w:rsidR="002061AF" w:rsidRPr="00D56377">
        <w:rPr>
          <w:lang w:eastAsia="zh-CN"/>
        </w:rPr>
        <w:t>discuss</w:t>
      </w:r>
      <w:r w:rsidR="002061AF">
        <w:rPr>
          <w:lang w:eastAsia="zh-CN"/>
        </w:rPr>
        <w:t>ed</w:t>
      </w:r>
      <w:r w:rsidR="002061AF" w:rsidRPr="00D56377">
        <w:rPr>
          <w:lang w:eastAsia="zh-CN"/>
        </w:rPr>
        <w:t xml:space="preserve"> </w:t>
      </w:r>
      <w:r w:rsidR="007710DA">
        <w:rPr>
          <w:lang w:eastAsia="zh-CN"/>
        </w:rPr>
        <w:t xml:space="preserve">the </w:t>
      </w:r>
      <w:r w:rsidR="00A31900">
        <w:rPr>
          <w:lang w:eastAsia="zh-CN"/>
        </w:rPr>
        <w:t>procedure for 2-step RACH</w:t>
      </w:r>
      <w:r w:rsidR="00351120">
        <w:rPr>
          <w:lang w:eastAsia="zh-CN"/>
        </w:rPr>
        <w:t>,</w:t>
      </w:r>
      <w:r w:rsidR="00351120" w:rsidRPr="00351120">
        <w:rPr>
          <w:lang w:eastAsia="zh-CN"/>
        </w:rPr>
        <w:t xml:space="preserve"> </w:t>
      </w:r>
      <w:r w:rsidR="006F46A5">
        <w:rPr>
          <w:lang w:eastAsia="zh-CN"/>
        </w:rPr>
        <w:t>and it is requested that RAN2 discuss</w:t>
      </w:r>
      <w:r w:rsidR="00B16C5A">
        <w:t xml:space="preserve"> the </w:t>
      </w:r>
      <w:r w:rsidR="006F46A5">
        <w:t xml:space="preserve">following </w:t>
      </w:r>
      <w:r w:rsidR="00B16C5A">
        <w:t>proposals:</w:t>
      </w:r>
    </w:p>
    <w:p w14:paraId="6D55BF7D" w14:textId="77777777" w:rsidR="006E1753" w:rsidRPr="00775FF6" w:rsidRDefault="006E1753" w:rsidP="006E1753">
      <w:r w:rsidRPr="00775FF6">
        <w:rPr>
          <w:b/>
        </w:rPr>
        <w:t xml:space="preserve">Proposal#1: </w:t>
      </w:r>
      <w:r w:rsidRPr="00775FF6">
        <w:t>The network should be able to configure which random access triggers can apply the 2-step CBRA procedure and which can apply only 4-step CBRA procedure.</w:t>
      </w:r>
    </w:p>
    <w:p w14:paraId="510B72A5" w14:textId="2D90616D" w:rsidR="006E1753" w:rsidRDefault="006E1753" w:rsidP="006E1753">
      <w:r w:rsidRPr="00775FF6">
        <w:rPr>
          <w:b/>
        </w:rPr>
        <w:lastRenderedPageBreak/>
        <w:t>Proposal#2:</w:t>
      </w:r>
      <w:r w:rsidRPr="00775FF6">
        <w:t xml:space="preserve">  </w:t>
      </w:r>
      <w:r>
        <w:t>If proposal#1 is agreed for 2-step RACH, u</w:t>
      </w:r>
      <w:r w:rsidRPr="00775FF6">
        <w:t>se SIB to control the random access events related to transition from idle/inactive to connected as well as for RRC re-establishment and use RRC Reconfiguration message or PDCCH order for other random access events that occur in connected mode.</w:t>
      </w:r>
      <w:r>
        <w:t xml:space="preserve"> </w:t>
      </w:r>
    </w:p>
    <w:p w14:paraId="5255646E" w14:textId="77777777" w:rsidR="006E1753" w:rsidRPr="00775FF6" w:rsidRDefault="006E1753" w:rsidP="006E1753">
      <w:r w:rsidRPr="00775FF6">
        <w:rPr>
          <w:b/>
        </w:rPr>
        <w:t>Observation#1:</w:t>
      </w:r>
      <w:r w:rsidRPr="00775FF6">
        <w:t xml:space="preserve"> There is a need to differentiate between 2-step and 4-step RACH. Wait for RAN1 to complete their study.</w:t>
      </w:r>
    </w:p>
    <w:p w14:paraId="65CDAB63" w14:textId="036D3717" w:rsidR="006E1753" w:rsidRDefault="006E1753" w:rsidP="006E1753">
      <w:pPr>
        <w:spacing w:before="240" w:after="0"/>
        <w:jc w:val="both"/>
        <w:rPr>
          <w:b/>
        </w:rPr>
      </w:pPr>
      <w:r w:rsidRPr="00775FF6">
        <w:rPr>
          <w:b/>
        </w:rPr>
        <w:t xml:space="preserve">Proposal#3: </w:t>
      </w:r>
      <w:r w:rsidRPr="00792CE4">
        <w:t>The presence</w:t>
      </w:r>
      <w:r w:rsidRPr="00212278">
        <w:t xml:space="preserve"> of</w:t>
      </w:r>
      <w:r>
        <w:rPr>
          <w:b/>
        </w:rPr>
        <w:t xml:space="preserve"> </w:t>
      </w:r>
      <w:r>
        <w:t>UL grant in</w:t>
      </w:r>
      <w:r>
        <w:rPr>
          <w:b/>
        </w:rPr>
        <w:t xml:space="preserve"> </w:t>
      </w:r>
      <w:r w:rsidRPr="00775FF6">
        <w:t xml:space="preserve">MAC </w:t>
      </w:r>
      <w:r>
        <w:t xml:space="preserve">in MsgB </w:t>
      </w:r>
      <w:r w:rsidRPr="00775FF6">
        <w:t>is used to indicate whether the gNB wants to continue with 2-step RACH procedure or to fallback to 4-step RACH.</w:t>
      </w:r>
    </w:p>
    <w:p w14:paraId="0881860D" w14:textId="77777777" w:rsidR="006E1753" w:rsidRDefault="006E1753" w:rsidP="006E1753">
      <w:pPr>
        <w:spacing w:before="240" w:after="0"/>
        <w:jc w:val="both"/>
        <w:rPr>
          <w:b/>
        </w:rPr>
      </w:pPr>
      <w:r w:rsidRPr="00204BE2">
        <w:rPr>
          <w:b/>
        </w:rPr>
        <w:t>Observation#2:</w:t>
      </w:r>
      <w:r>
        <w:t xml:space="preserve"> MsgB should contain at least the UE-ID for contention resolution (i.e. </w:t>
      </w:r>
      <w:r w:rsidRPr="008172DD">
        <w:rPr>
          <w:i/>
        </w:rPr>
        <w:t>ContentionResolutionID</w:t>
      </w:r>
      <w:r>
        <w:t xml:space="preserve"> MAC CE and C-RNTI for the connected mode case). Other contents are optional (e.g. the RRC messages and other DL data) in MsgB.</w:t>
      </w:r>
    </w:p>
    <w:p w14:paraId="33343422" w14:textId="77777777" w:rsidR="006E1753" w:rsidRDefault="006E1753" w:rsidP="006E1753">
      <w:pPr>
        <w:spacing w:before="240" w:after="0"/>
        <w:jc w:val="both"/>
        <w:rPr>
          <w:b/>
        </w:rPr>
      </w:pPr>
      <w:r>
        <w:rPr>
          <w:b/>
          <w:noProof/>
        </w:rPr>
        <w:t>Observation#3</w:t>
      </w:r>
      <w:r w:rsidRPr="00775FF6">
        <w:rPr>
          <w:b/>
          <w:noProof/>
        </w:rPr>
        <w:t>:</w:t>
      </w:r>
      <w:r w:rsidRPr="00775FF6">
        <w:rPr>
          <w:noProof/>
        </w:rPr>
        <w:t xml:space="preserve"> The Timing Advance Command should be included in MsgB for subsequent UL transmission for UL time alignment.</w:t>
      </w:r>
    </w:p>
    <w:p w14:paraId="7A236554" w14:textId="77777777" w:rsidR="006E1753" w:rsidRDefault="006E1753" w:rsidP="006E1753">
      <w:pPr>
        <w:spacing w:before="240" w:after="0"/>
        <w:jc w:val="both"/>
        <w:rPr>
          <w:b/>
        </w:rPr>
      </w:pPr>
      <w:r>
        <w:rPr>
          <w:b/>
        </w:rPr>
        <w:t>Observation</w:t>
      </w:r>
      <w:r w:rsidRPr="00775FF6">
        <w:rPr>
          <w:b/>
        </w:rPr>
        <w:t>#</w:t>
      </w:r>
      <w:r>
        <w:rPr>
          <w:b/>
        </w:rPr>
        <w:t>4</w:t>
      </w:r>
      <w:r w:rsidRPr="00775FF6">
        <w:rPr>
          <w:b/>
        </w:rPr>
        <w:t>:</w:t>
      </w:r>
      <w:r w:rsidRPr="00775FF6">
        <w:t xml:space="preserve"> </w:t>
      </w:r>
      <w:r>
        <w:t xml:space="preserve">Allocation of </w:t>
      </w:r>
      <w:r w:rsidRPr="00775FF6">
        <w:t xml:space="preserve">Temporary C-RNTI for use by the UE in RRC Connected </w:t>
      </w:r>
      <w:r>
        <w:t>should be</w:t>
      </w:r>
      <w:r w:rsidRPr="00775FF6">
        <w:t xml:space="preserve"> provided in MsgB.</w:t>
      </w:r>
      <w:r w:rsidRPr="00775FF6">
        <w:rPr>
          <w:noProof/>
        </w:rPr>
        <w:t xml:space="preserve"> </w:t>
      </w:r>
    </w:p>
    <w:p w14:paraId="7A8BE1BB" w14:textId="77777777" w:rsidR="006E1753" w:rsidRDefault="006E1753" w:rsidP="006E1753">
      <w:pPr>
        <w:spacing w:before="240" w:after="0"/>
        <w:jc w:val="both"/>
        <w:rPr>
          <w:b/>
        </w:rPr>
      </w:pPr>
      <w:r>
        <w:rPr>
          <w:b/>
        </w:rPr>
        <w:t>Observation</w:t>
      </w:r>
      <w:r w:rsidRPr="00775FF6">
        <w:rPr>
          <w:b/>
        </w:rPr>
        <w:t>#</w:t>
      </w:r>
      <w:r>
        <w:rPr>
          <w:b/>
        </w:rPr>
        <w:t>5</w:t>
      </w:r>
      <w:r w:rsidRPr="00775FF6">
        <w:rPr>
          <w:b/>
        </w:rPr>
        <w:t>:</w:t>
      </w:r>
      <w:r w:rsidRPr="00775FF6">
        <w:t xml:space="preserve"> UL Grant should be included in MsgB for Msg3 transmission when the network decides to fallback to 4-step RACH.</w:t>
      </w:r>
    </w:p>
    <w:p w14:paraId="4BF1401E" w14:textId="77777777" w:rsidR="006E1753" w:rsidRDefault="006E1753" w:rsidP="006E1753">
      <w:pPr>
        <w:spacing w:before="240" w:after="0"/>
        <w:jc w:val="both"/>
        <w:rPr>
          <w:b/>
        </w:rPr>
      </w:pPr>
      <w:r>
        <w:rPr>
          <w:b/>
        </w:rPr>
        <w:t xml:space="preserve">Proposal#4: </w:t>
      </w:r>
      <w:r w:rsidRPr="000A0618">
        <w:t>The MsgB contents should at least include RAR (which provides TAC, Temporary C-RNTI and UL grant) and</w:t>
      </w:r>
      <w:r>
        <w:t xml:space="preserve"> Contention Resolution ID/C-RNTI</w:t>
      </w:r>
      <w:r w:rsidRPr="000A0618">
        <w:t>.</w:t>
      </w:r>
      <w:r>
        <w:t xml:space="preserve"> Other contents are optional (e.g. the RRC messages and other DL data) in MsgB.</w:t>
      </w:r>
    </w:p>
    <w:p w14:paraId="263889C1" w14:textId="0135AE52" w:rsidR="006E1753" w:rsidRPr="006E1753" w:rsidRDefault="006E1753" w:rsidP="006E1753">
      <w:pPr>
        <w:spacing w:before="240" w:after="0"/>
        <w:jc w:val="both"/>
        <w:rPr>
          <w:b/>
        </w:rPr>
      </w:pPr>
      <w:r w:rsidRPr="00775FF6">
        <w:rPr>
          <w:b/>
        </w:rPr>
        <w:t>Proposal#</w:t>
      </w:r>
      <w:r>
        <w:rPr>
          <w:b/>
        </w:rPr>
        <w:t>5</w:t>
      </w:r>
      <w:r w:rsidRPr="00775FF6">
        <w:rPr>
          <w:b/>
        </w:rPr>
        <w:t xml:space="preserve">: </w:t>
      </w:r>
      <w:r>
        <w:t>RAR</w:t>
      </w:r>
      <w:r w:rsidRPr="00775FF6">
        <w:t xml:space="preserve"> and </w:t>
      </w:r>
      <w:r>
        <w:t>Contention Resolution ID</w:t>
      </w:r>
      <w:r w:rsidRPr="00775FF6">
        <w:t xml:space="preserve"> are scheduled in separate </w:t>
      </w:r>
      <w:r>
        <w:t>MAC PDUs (</w:t>
      </w:r>
      <w:r>
        <w:rPr>
          <w:lang w:val="en-GB" w:eastAsia="x-none"/>
        </w:rPr>
        <w:t>i.e. RAR PDU and MAC PDU for contentionResolutionID MAC CE</w:t>
      </w:r>
      <w:r>
        <w:t>)</w:t>
      </w:r>
      <w:r w:rsidRPr="00775FF6">
        <w:t xml:space="preserve">. </w:t>
      </w:r>
    </w:p>
    <w:p w14:paraId="21661FF3" w14:textId="77777777" w:rsidR="00DE588B" w:rsidRPr="00443753" w:rsidRDefault="00DE588B" w:rsidP="00DE588B">
      <w:pPr>
        <w:pStyle w:val="Heading1"/>
        <w:numPr>
          <w:ilvl w:val="0"/>
          <w:numId w:val="0"/>
        </w:numPr>
        <w:rPr>
          <w:lang w:val="en-US"/>
        </w:rPr>
      </w:pPr>
      <w:r w:rsidRPr="00443753">
        <w:rPr>
          <w:lang w:val="en-US"/>
        </w:rPr>
        <w:t>References</w:t>
      </w:r>
    </w:p>
    <w:p w14:paraId="65E465C5" w14:textId="77777777" w:rsidR="000D1E5D" w:rsidRDefault="00E9577F" w:rsidP="004E2D82">
      <w:pPr>
        <w:widowControl w:val="0"/>
        <w:numPr>
          <w:ilvl w:val="0"/>
          <w:numId w:val="4"/>
        </w:numPr>
        <w:overflowPunct/>
        <w:autoSpaceDE/>
        <w:adjustRightInd/>
        <w:spacing w:after="120"/>
        <w:jc w:val="both"/>
        <w:textAlignment w:val="auto"/>
        <w:rPr>
          <w:lang w:eastAsia="zh-CN"/>
        </w:rPr>
      </w:pPr>
      <w:bookmarkStart w:id="4" w:name="_Ref528829719"/>
      <w:bookmarkStart w:id="5" w:name="_Ref521318726"/>
      <w:bookmarkStart w:id="6" w:name="_Ref524340861"/>
      <w:bookmarkStart w:id="7" w:name="_Ref510774888"/>
      <w:r w:rsidRPr="00E9577F">
        <w:rPr>
          <w:lang w:eastAsia="zh-CN"/>
        </w:rPr>
        <w:t>RP-182894</w:t>
      </w:r>
      <w:r>
        <w:rPr>
          <w:lang w:eastAsia="zh-CN"/>
        </w:rPr>
        <w:t>, “</w:t>
      </w:r>
      <w:r w:rsidRPr="00E9577F">
        <w:rPr>
          <w:lang w:eastAsia="zh-CN"/>
        </w:rPr>
        <w:t>New work item: 2-step RACH for NR</w:t>
      </w:r>
      <w:r>
        <w:rPr>
          <w:lang w:eastAsia="zh-CN"/>
        </w:rPr>
        <w:t xml:space="preserve">”, </w:t>
      </w:r>
      <w:r w:rsidR="004E2D82" w:rsidRPr="004E2D82">
        <w:rPr>
          <w:lang w:eastAsia="zh-CN"/>
        </w:rPr>
        <w:t>ZTE Corporation, Sanechips</w:t>
      </w:r>
      <w:r w:rsidR="000D1E5D" w:rsidRPr="000D1E5D">
        <w:rPr>
          <w:lang w:eastAsia="zh-CN"/>
        </w:rPr>
        <w:t xml:space="preserve">, </w:t>
      </w:r>
      <w:r w:rsidRPr="00E9577F">
        <w:rPr>
          <w:lang w:eastAsia="zh-CN"/>
        </w:rPr>
        <w:t xml:space="preserve">Sorrento, Italy, </w:t>
      </w:r>
      <w:r>
        <w:rPr>
          <w:lang w:eastAsia="zh-CN"/>
        </w:rPr>
        <w:t>December</w:t>
      </w:r>
      <w:r w:rsidRPr="00E9577F">
        <w:rPr>
          <w:lang w:eastAsia="zh-CN"/>
        </w:rPr>
        <w:t>, 2018</w:t>
      </w:r>
      <w:bookmarkEnd w:id="4"/>
      <w:bookmarkEnd w:id="5"/>
      <w:bookmarkEnd w:id="6"/>
      <w:bookmarkEnd w:id="7"/>
    </w:p>
    <w:sectPr w:rsidR="000D1E5D" w:rsidSect="006721B4">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560AA3" w16cid:durableId="20437B82"/>
  <w16cid:commentId w16cid:paraId="3A36F8A3" w16cid:durableId="20437B83"/>
  <w16cid:commentId w16cid:paraId="6CE56652" w16cid:durableId="20437BE6"/>
  <w16cid:commentId w16cid:paraId="04051405" w16cid:durableId="20437B84"/>
  <w16cid:commentId w16cid:paraId="23FA0F51" w16cid:durableId="20437B85"/>
  <w16cid:commentId w16cid:paraId="71EA157B" w16cid:durableId="20437B86"/>
  <w16cid:commentId w16cid:paraId="7F9E806C" w16cid:durableId="20437B87"/>
  <w16cid:commentId w16cid:paraId="67EFE823" w16cid:durableId="20437C7A"/>
  <w16cid:commentId w16cid:paraId="516F3E98" w16cid:durableId="20437B88"/>
  <w16cid:commentId w16cid:paraId="2CA7EA0B" w16cid:durableId="20437B89"/>
  <w16cid:commentId w16cid:paraId="51E20B63" w16cid:durableId="20437CC0"/>
  <w16cid:commentId w16cid:paraId="65686CAD" w16cid:durableId="20437D2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0D5CC9" w14:textId="77777777" w:rsidR="003538E3" w:rsidRDefault="003538E3">
      <w:r>
        <w:separator/>
      </w:r>
    </w:p>
  </w:endnote>
  <w:endnote w:type="continuationSeparator" w:id="0">
    <w:p w14:paraId="6BFD3257" w14:textId="77777777" w:rsidR="003538E3" w:rsidRDefault="00353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5EAF7" w14:textId="77777777" w:rsidR="004518D4" w:rsidRDefault="004518D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4518D4" w:rsidRDefault="004518D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D8B7A" w14:textId="77777777" w:rsidR="004518D4" w:rsidRDefault="004518D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22AF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22AF7">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5ABD00" w14:textId="77777777" w:rsidR="003538E3" w:rsidRDefault="003538E3">
      <w:r>
        <w:separator/>
      </w:r>
    </w:p>
  </w:footnote>
  <w:footnote w:type="continuationSeparator" w:id="0">
    <w:p w14:paraId="7120D9F6" w14:textId="77777777" w:rsidR="003538E3" w:rsidRDefault="003538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39958" w14:textId="77777777" w:rsidR="004518D4" w:rsidRDefault="004518D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A3812D6"/>
    <w:multiLevelType w:val="hybridMultilevel"/>
    <w:tmpl w:val="8EACBFD6"/>
    <w:lvl w:ilvl="0" w:tplc="08090011">
      <w:start w:val="1"/>
      <w:numFmt w:val="decimal"/>
      <w:lvlText w:val="%1)"/>
      <w:lvlJc w:val="left"/>
      <w:pPr>
        <w:ind w:left="1224" w:hanging="360"/>
      </w:pPr>
      <w:rPr>
        <w:rFonts w:cs="Times New Roman"/>
      </w:rPr>
    </w:lvl>
    <w:lvl w:ilvl="1" w:tplc="08090019">
      <w:start w:val="1"/>
      <w:numFmt w:val="lowerLetter"/>
      <w:lvlText w:val="%2."/>
      <w:lvlJc w:val="left"/>
      <w:pPr>
        <w:ind w:left="1944" w:hanging="360"/>
      </w:pPr>
      <w:rPr>
        <w:rFonts w:cs="Times New Roman"/>
      </w:rPr>
    </w:lvl>
    <w:lvl w:ilvl="2" w:tplc="0809001B">
      <w:start w:val="1"/>
      <w:numFmt w:val="lowerRoman"/>
      <w:lvlText w:val="%3."/>
      <w:lvlJc w:val="right"/>
      <w:pPr>
        <w:ind w:left="2664" w:hanging="180"/>
      </w:pPr>
      <w:rPr>
        <w:rFonts w:cs="Times New Roman"/>
      </w:rPr>
    </w:lvl>
    <w:lvl w:ilvl="3" w:tplc="0809000F">
      <w:start w:val="1"/>
      <w:numFmt w:val="decimal"/>
      <w:lvlText w:val="%4."/>
      <w:lvlJc w:val="left"/>
      <w:pPr>
        <w:ind w:left="3384" w:hanging="360"/>
      </w:pPr>
      <w:rPr>
        <w:rFonts w:cs="Times New Roman"/>
      </w:rPr>
    </w:lvl>
    <w:lvl w:ilvl="4" w:tplc="08090019">
      <w:start w:val="1"/>
      <w:numFmt w:val="lowerLetter"/>
      <w:lvlText w:val="%5."/>
      <w:lvlJc w:val="left"/>
      <w:pPr>
        <w:ind w:left="4104" w:hanging="360"/>
      </w:pPr>
      <w:rPr>
        <w:rFonts w:cs="Times New Roman"/>
      </w:rPr>
    </w:lvl>
    <w:lvl w:ilvl="5" w:tplc="0809001B">
      <w:start w:val="1"/>
      <w:numFmt w:val="lowerRoman"/>
      <w:lvlText w:val="%6."/>
      <w:lvlJc w:val="right"/>
      <w:pPr>
        <w:ind w:left="4824" w:hanging="180"/>
      </w:pPr>
      <w:rPr>
        <w:rFonts w:cs="Times New Roman"/>
      </w:rPr>
    </w:lvl>
    <w:lvl w:ilvl="6" w:tplc="0809000F">
      <w:start w:val="1"/>
      <w:numFmt w:val="decimal"/>
      <w:lvlText w:val="%7."/>
      <w:lvlJc w:val="left"/>
      <w:pPr>
        <w:ind w:left="5544" w:hanging="360"/>
      </w:pPr>
      <w:rPr>
        <w:rFonts w:cs="Times New Roman"/>
      </w:rPr>
    </w:lvl>
    <w:lvl w:ilvl="7" w:tplc="08090019">
      <w:start w:val="1"/>
      <w:numFmt w:val="lowerLetter"/>
      <w:lvlText w:val="%8."/>
      <w:lvlJc w:val="left"/>
      <w:pPr>
        <w:ind w:left="6264" w:hanging="360"/>
      </w:pPr>
      <w:rPr>
        <w:rFonts w:cs="Times New Roman"/>
      </w:rPr>
    </w:lvl>
    <w:lvl w:ilvl="8" w:tplc="0809001B">
      <w:start w:val="1"/>
      <w:numFmt w:val="lowerRoman"/>
      <w:lvlText w:val="%9."/>
      <w:lvlJc w:val="right"/>
      <w:pPr>
        <w:ind w:left="6984" w:hanging="180"/>
      </w:pPr>
      <w:rPr>
        <w:rFonts w:cs="Times New Roman"/>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8F61DFB"/>
    <w:multiLevelType w:val="hybridMultilevel"/>
    <w:tmpl w:val="9A343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E77CA0"/>
    <w:multiLevelType w:val="hybridMultilevel"/>
    <w:tmpl w:val="F8569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C6C3E9D"/>
    <w:multiLevelType w:val="hybridMultilevel"/>
    <w:tmpl w:val="ED2081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E7D7AB9"/>
    <w:multiLevelType w:val="hybridMultilevel"/>
    <w:tmpl w:val="30823D34"/>
    <w:lvl w:ilvl="0" w:tplc="26DAF17E">
      <w:start w:val="2"/>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05324D"/>
    <w:multiLevelType w:val="multilevel"/>
    <w:tmpl w:val="F15E37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C947FC1"/>
    <w:multiLevelType w:val="hybridMultilevel"/>
    <w:tmpl w:val="FA6C8E9C"/>
    <w:lvl w:ilvl="0" w:tplc="C5004BBC">
      <w:start w:val="6"/>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6734B4"/>
    <w:multiLevelType w:val="hybridMultilevel"/>
    <w:tmpl w:val="1ED67C9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2B06F32"/>
    <w:multiLevelType w:val="hybridMultilevel"/>
    <w:tmpl w:val="5A5007E8"/>
    <w:lvl w:ilvl="0" w:tplc="22E4CAB0">
      <w:start w:val="1"/>
      <w:numFmt w:val="decimal"/>
      <w:lvlText w:val="%1)"/>
      <w:lvlJc w:val="left"/>
      <w:pPr>
        <w:ind w:left="360" w:hanging="360"/>
      </w:pPr>
      <w:rPr>
        <w:rFonts w:cs="Times New Roman"/>
      </w:rPr>
    </w:lvl>
    <w:lvl w:ilvl="1" w:tplc="08090019">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08090019">
      <w:start w:val="1"/>
      <w:numFmt w:val="lowerLetter"/>
      <w:lvlText w:val="%5."/>
      <w:lvlJc w:val="left"/>
      <w:pPr>
        <w:ind w:left="3240" w:hanging="360"/>
      </w:pPr>
      <w:rPr>
        <w:rFonts w:cs="Times New Roman"/>
      </w:rPr>
    </w:lvl>
    <w:lvl w:ilvl="5" w:tplc="0809001B">
      <w:start w:val="1"/>
      <w:numFmt w:val="lowerRoman"/>
      <w:lvlText w:val="%6."/>
      <w:lvlJc w:val="right"/>
      <w:pPr>
        <w:ind w:left="3960" w:hanging="180"/>
      </w:pPr>
      <w:rPr>
        <w:rFonts w:cs="Times New Roman"/>
      </w:rPr>
    </w:lvl>
    <w:lvl w:ilvl="6" w:tplc="0809000F">
      <w:start w:val="1"/>
      <w:numFmt w:val="decimal"/>
      <w:lvlText w:val="%7."/>
      <w:lvlJc w:val="left"/>
      <w:pPr>
        <w:ind w:left="4680" w:hanging="360"/>
      </w:pPr>
      <w:rPr>
        <w:rFonts w:cs="Times New Roman"/>
      </w:rPr>
    </w:lvl>
    <w:lvl w:ilvl="7" w:tplc="08090019">
      <w:start w:val="1"/>
      <w:numFmt w:val="lowerLetter"/>
      <w:lvlText w:val="%8."/>
      <w:lvlJc w:val="left"/>
      <w:pPr>
        <w:ind w:left="5400" w:hanging="360"/>
      </w:pPr>
      <w:rPr>
        <w:rFonts w:cs="Times New Roman"/>
      </w:rPr>
    </w:lvl>
    <w:lvl w:ilvl="8" w:tplc="0809001B">
      <w:start w:val="1"/>
      <w:numFmt w:val="lowerRoman"/>
      <w:lvlText w:val="%9."/>
      <w:lvlJc w:val="right"/>
      <w:pPr>
        <w:ind w:left="6120" w:hanging="180"/>
      </w:pPr>
      <w:rPr>
        <w:rFonts w:cs="Times New Roman"/>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8D93D5F"/>
    <w:multiLevelType w:val="hybridMultilevel"/>
    <w:tmpl w:val="4FCA656C"/>
    <w:lvl w:ilvl="0" w:tplc="04090003">
      <w:start w:val="1"/>
      <w:numFmt w:val="bullet"/>
      <w:lvlText w:val="o"/>
      <w:lvlJc w:val="left"/>
      <w:pPr>
        <w:ind w:left="774" w:hanging="360"/>
      </w:pPr>
      <w:rPr>
        <w:rFonts w:ascii="Courier New" w:hAnsi="Courier New" w:cs="Courier New" w:hint="default"/>
      </w:rPr>
    </w:lvl>
    <w:lvl w:ilvl="1" w:tplc="C53C10D8">
      <w:start w:val="1"/>
      <w:numFmt w:val="bullet"/>
      <w:lvlText w:val="o"/>
      <w:lvlJc w:val="left"/>
      <w:pPr>
        <w:tabs>
          <w:tab w:val="num" w:pos="1498"/>
        </w:tabs>
        <w:ind w:left="1494" w:hanging="360"/>
      </w:pPr>
      <w:rPr>
        <w:rFonts w:ascii="Courier New" w:hAnsi="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7"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0E6AE9"/>
    <w:multiLevelType w:val="hybridMultilevel"/>
    <w:tmpl w:val="3BCEAABE"/>
    <w:lvl w:ilvl="0" w:tplc="22E4CAB0">
      <w:start w:val="1"/>
      <w:numFmt w:val="decimal"/>
      <w:lvlText w:val="%1)"/>
      <w:lvlJc w:val="left"/>
      <w:pPr>
        <w:ind w:left="360" w:hanging="360"/>
      </w:pPr>
      <w:rPr>
        <w:rFonts w:cs="Times New Roman"/>
      </w:rPr>
    </w:lvl>
    <w:lvl w:ilvl="1" w:tplc="08090019">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08090019">
      <w:start w:val="1"/>
      <w:numFmt w:val="lowerLetter"/>
      <w:lvlText w:val="%5."/>
      <w:lvlJc w:val="left"/>
      <w:pPr>
        <w:ind w:left="3240" w:hanging="360"/>
      </w:pPr>
      <w:rPr>
        <w:rFonts w:cs="Times New Roman"/>
      </w:rPr>
    </w:lvl>
    <w:lvl w:ilvl="5" w:tplc="0809001B">
      <w:start w:val="1"/>
      <w:numFmt w:val="lowerRoman"/>
      <w:lvlText w:val="%6."/>
      <w:lvlJc w:val="right"/>
      <w:pPr>
        <w:ind w:left="3960" w:hanging="180"/>
      </w:pPr>
      <w:rPr>
        <w:rFonts w:cs="Times New Roman"/>
      </w:rPr>
    </w:lvl>
    <w:lvl w:ilvl="6" w:tplc="0809000F">
      <w:start w:val="1"/>
      <w:numFmt w:val="decimal"/>
      <w:lvlText w:val="%7."/>
      <w:lvlJc w:val="left"/>
      <w:pPr>
        <w:ind w:left="4680" w:hanging="360"/>
      </w:pPr>
      <w:rPr>
        <w:rFonts w:cs="Times New Roman"/>
      </w:rPr>
    </w:lvl>
    <w:lvl w:ilvl="7" w:tplc="08090019">
      <w:start w:val="1"/>
      <w:numFmt w:val="lowerLetter"/>
      <w:lvlText w:val="%8."/>
      <w:lvlJc w:val="left"/>
      <w:pPr>
        <w:ind w:left="5400" w:hanging="360"/>
      </w:pPr>
      <w:rPr>
        <w:rFonts w:cs="Times New Roman"/>
      </w:rPr>
    </w:lvl>
    <w:lvl w:ilvl="8" w:tplc="0809001B">
      <w:start w:val="1"/>
      <w:numFmt w:val="lowerRoman"/>
      <w:lvlText w:val="%9."/>
      <w:lvlJc w:val="right"/>
      <w:pPr>
        <w:ind w:left="6120" w:hanging="180"/>
      </w:pPr>
      <w:rPr>
        <w:rFonts w:cs="Times New Roman"/>
      </w:rPr>
    </w:lvl>
  </w:abstractNum>
  <w:abstractNum w:abstractNumId="19" w15:restartNumberingAfterBreak="0">
    <w:nsid w:val="6E254F9B"/>
    <w:multiLevelType w:val="hybridMultilevel"/>
    <w:tmpl w:val="981ABC0A"/>
    <w:lvl w:ilvl="0" w:tplc="FD286C2E">
      <w:start w:val="1"/>
      <w:numFmt w:val="decimal"/>
      <w:lvlText w:val="%1)"/>
      <w:lvlJc w:val="left"/>
      <w:pPr>
        <w:ind w:left="1224" w:hanging="360"/>
      </w:pPr>
      <w:rPr>
        <w:rFonts w:cs="Times New Roman"/>
      </w:rPr>
    </w:lvl>
    <w:lvl w:ilvl="1" w:tplc="08090019">
      <w:start w:val="1"/>
      <w:numFmt w:val="lowerLetter"/>
      <w:lvlText w:val="%2."/>
      <w:lvlJc w:val="left"/>
      <w:pPr>
        <w:ind w:left="1944" w:hanging="360"/>
      </w:pPr>
      <w:rPr>
        <w:rFonts w:cs="Times New Roman"/>
      </w:rPr>
    </w:lvl>
    <w:lvl w:ilvl="2" w:tplc="0809001B">
      <w:start w:val="1"/>
      <w:numFmt w:val="lowerRoman"/>
      <w:lvlText w:val="%3."/>
      <w:lvlJc w:val="right"/>
      <w:pPr>
        <w:ind w:left="2664" w:hanging="180"/>
      </w:pPr>
      <w:rPr>
        <w:rFonts w:cs="Times New Roman"/>
      </w:rPr>
    </w:lvl>
    <w:lvl w:ilvl="3" w:tplc="0809000F">
      <w:start w:val="1"/>
      <w:numFmt w:val="decimal"/>
      <w:lvlText w:val="%4."/>
      <w:lvlJc w:val="left"/>
      <w:pPr>
        <w:ind w:left="3384" w:hanging="360"/>
      </w:pPr>
      <w:rPr>
        <w:rFonts w:cs="Times New Roman"/>
      </w:rPr>
    </w:lvl>
    <w:lvl w:ilvl="4" w:tplc="08090019">
      <w:start w:val="1"/>
      <w:numFmt w:val="lowerLetter"/>
      <w:lvlText w:val="%5."/>
      <w:lvlJc w:val="left"/>
      <w:pPr>
        <w:ind w:left="4104" w:hanging="360"/>
      </w:pPr>
      <w:rPr>
        <w:rFonts w:cs="Times New Roman"/>
      </w:rPr>
    </w:lvl>
    <w:lvl w:ilvl="5" w:tplc="0809001B">
      <w:start w:val="1"/>
      <w:numFmt w:val="lowerRoman"/>
      <w:lvlText w:val="%6."/>
      <w:lvlJc w:val="right"/>
      <w:pPr>
        <w:ind w:left="4824" w:hanging="180"/>
      </w:pPr>
      <w:rPr>
        <w:rFonts w:cs="Times New Roman"/>
      </w:rPr>
    </w:lvl>
    <w:lvl w:ilvl="6" w:tplc="0809000F">
      <w:start w:val="1"/>
      <w:numFmt w:val="decimal"/>
      <w:lvlText w:val="%7."/>
      <w:lvlJc w:val="left"/>
      <w:pPr>
        <w:ind w:left="5544" w:hanging="360"/>
      </w:pPr>
      <w:rPr>
        <w:rFonts w:cs="Times New Roman"/>
      </w:rPr>
    </w:lvl>
    <w:lvl w:ilvl="7" w:tplc="08090019">
      <w:start w:val="1"/>
      <w:numFmt w:val="lowerLetter"/>
      <w:lvlText w:val="%8."/>
      <w:lvlJc w:val="left"/>
      <w:pPr>
        <w:ind w:left="6264" w:hanging="360"/>
      </w:pPr>
      <w:rPr>
        <w:rFonts w:cs="Times New Roman"/>
      </w:rPr>
    </w:lvl>
    <w:lvl w:ilvl="8" w:tplc="0809001B">
      <w:start w:val="1"/>
      <w:numFmt w:val="lowerRoman"/>
      <w:lvlText w:val="%9."/>
      <w:lvlJc w:val="right"/>
      <w:pPr>
        <w:ind w:left="6984" w:hanging="180"/>
      </w:pPr>
      <w:rPr>
        <w:rFonts w:cs="Times New Roman"/>
      </w:rPr>
    </w:lvl>
  </w:abstractNum>
  <w:abstractNum w:abstractNumId="20" w15:restartNumberingAfterBreak="0">
    <w:nsid w:val="74AE141E"/>
    <w:multiLevelType w:val="hybridMultilevel"/>
    <w:tmpl w:val="B706E28E"/>
    <w:lvl w:ilvl="0" w:tplc="26C26464">
      <w:start w:val="1"/>
      <w:numFmt w:val="decimal"/>
      <w:lvlText w:val="%1)"/>
      <w:lvlJc w:val="left"/>
      <w:pPr>
        <w:ind w:left="360" w:hanging="360"/>
      </w:pPr>
      <w:rPr>
        <w:rFonts w:cs="Times New Roman"/>
      </w:rPr>
    </w:lvl>
    <w:lvl w:ilvl="1" w:tplc="08090019">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08090019">
      <w:start w:val="1"/>
      <w:numFmt w:val="lowerLetter"/>
      <w:lvlText w:val="%5."/>
      <w:lvlJc w:val="left"/>
      <w:pPr>
        <w:ind w:left="3240" w:hanging="360"/>
      </w:pPr>
      <w:rPr>
        <w:rFonts w:cs="Times New Roman"/>
      </w:rPr>
    </w:lvl>
    <w:lvl w:ilvl="5" w:tplc="0809001B">
      <w:start w:val="1"/>
      <w:numFmt w:val="lowerRoman"/>
      <w:lvlText w:val="%6."/>
      <w:lvlJc w:val="right"/>
      <w:pPr>
        <w:ind w:left="3960" w:hanging="180"/>
      </w:pPr>
      <w:rPr>
        <w:rFonts w:cs="Times New Roman"/>
      </w:rPr>
    </w:lvl>
    <w:lvl w:ilvl="6" w:tplc="0809000F">
      <w:start w:val="1"/>
      <w:numFmt w:val="decimal"/>
      <w:lvlText w:val="%7."/>
      <w:lvlJc w:val="left"/>
      <w:pPr>
        <w:ind w:left="4680" w:hanging="360"/>
      </w:pPr>
      <w:rPr>
        <w:rFonts w:cs="Times New Roman"/>
      </w:rPr>
    </w:lvl>
    <w:lvl w:ilvl="7" w:tplc="08090019">
      <w:start w:val="1"/>
      <w:numFmt w:val="lowerLetter"/>
      <w:lvlText w:val="%8."/>
      <w:lvlJc w:val="left"/>
      <w:pPr>
        <w:ind w:left="5400" w:hanging="360"/>
      </w:pPr>
      <w:rPr>
        <w:rFonts w:cs="Times New Roman"/>
      </w:rPr>
    </w:lvl>
    <w:lvl w:ilvl="8" w:tplc="0809001B">
      <w:start w:val="1"/>
      <w:numFmt w:val="lowerRoman"/>
      <w:lvlText w:val="%9."/>
      <w:lvlJc w:val="right"/>
      <w:pPr>
        <w:ind w:left="6120" w:hanging="180"/>
      </w:pPr>
      <w:rPr>
        <w:rFonts w:cs="Times New Roman"/>
      </w:rPr>
    </w:lvl>
  </w:abstractNum>
  <w:abstractNum w:abstractNumId="21"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4"/>
  </w:num>
  <w:num w:numId="2">
    <w:abstractNumId w:val="11"/>
  </w:num>
  <w:num w:numId="3">
    <w:abstractNumId w:val="2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7"/>
  </w:num>
  <w:num w:numId="7">
    <w:abstractNumId w:val="16"/>
  </w:num>
  <w:num w:numId="8">
    <w:abstractNumId w:val="10"/>
  </w:num>
  <w:num w:numId="9">
    <w:abstractNumId w:val="3"/>
  </w:num>
  <w:num w:numId="10">
    <w:abstractNumId w:val="6"/>
  </w:num>
  <w:num w:numId="11">
    <w:abstractNumId w:val="8"/>
  </w:num>
  <w:num w:numId="12">
    <w:abstractNumId w:val="12"/>
  </w:num>
  <w:num w:numId="13">
    <w:abstractNumId w:val="7"/>
  </w:num>
  <w:num w:numId="14">
    <w:abstractNumId w:val="5"/>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8"/>
  </w:num>
  <w:num w:numId="21">
    <w:abstractNumId w:val="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72BD"/>
    <w:rsid w:val="000074F2"/>
    <w:rsid w:val="0000759D"/>
    <w:rsid w:val="0000792C"/>
    <w:rsid w:val="00007AFF"/>
    <w:rsid w:val="00007CEF"/>
    <w:rsid w:val="00007F29"/>
    <w:rsid w:val="000101EF"/>
    <w:rsid w:val="000105C6"/>
    <w:rsid w:val="00010B4A"/>
    <w:rsid w:val="00010BEF"/>
    <w:rsid w:val="00010E97"/>
    <w:rsid w:val="00010EF1"/>
    <w:rsid w:val="00010F88"/>
    <w:rsid w:val="00010FD1"/>
    <w:rsid w:val="0001109B"/>
    <w:rsid w:val="000112EB"/>
    <w:rsid w:val="000113EE"/>
    <w:rsid w:val="00011703"/>
    <w:rsid w:val="00011F10"/>
    <w:rsid w:val="00012014"/>
    <w:rsid w:val="0001208A"/>
    <w:rsid w:val="000124D1"/>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F81"/>
    <w:rsid w:val="00015549"/>
    <w:rsid w:val="000157C4"/>
    <w:rsid w:val="00015BCB"/>
    <w:rsid w:val="00015F43"/>
    <w:rsid w:val="000162B2"/>
    <w:rsid w:val="0001686C"/>
    <w:rsid w:val="00016BD7"/>
    <w:rsid w:val="00016DCE"/>
    <w:rsid w:val="00016F62"/>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A25"/>
    <w:rsid w:val="00023C29"/>
    <w:rsid w:val="00023CA4"/>
    <w:rsid w:val="000248D8"/>
    <w:rsid w:val="00024E37"/>
    <w:rsid w:val="00024E57"/>
    <w:rsid w:val="0002506A"/>
    <w:rsid w:val="000250E8"/>
    <w:rsid w:val="0002511C"/>
    <w:rsid w:val="00025281"/>
    <w:rsid w:val="00025312"/>
    <w:rsid w:val="000253A2"/>
    <w:rsid w:val="000255A1"/>
    <w:rsid w:val="000257A3"/>
    <w:rsid w:val="000258DD"/>
    <w:rsid w:val="0002591B"/>
    <w:rsid w:val="00025AFC"/>
    <w:rsid w:val="00025D9D"/>
    <w:rsid w:val="000260B5"/>
    <w:rsid w:val="00026235"/>
    <w:rsid w:val="000266AE"/>
    <w:rsid w:val="00026723"/>
    <w:rsid w:val="00026905"/>
    <w:rsid w:val="00026977"/>
    <w:rsid w:val="00026A4C"/>
    <w:rsid w:val="00026AF7"/>
    <w:rsid w:val="00026E9D"/>
    <w:rsid w:val="00026EF9"/>
    <w:rsid w:val="00027333"/>
    <w:rsid w:val="00027614"/>
    <w:rsid w:val="00027835"/>
    <w:rsid w:val="0002790C"/>
    <w:rsid w:val="00027930"/>
    <w:rsid w:val="00027EF6"/>
    <w:rsid w:val="000300FE"/>
    <w:rsid w:val="00030540"/>
    <w:rsid w:val="00030766"/>
    <w:rsid w:val="00030903"/>
    <w:rsid w:val="00030B4E"/>
    <w:rsid w:val="00030ED5"/>
    <w:rsid w:val="00030F74"/>
    <w:rsid w:val="00031242"/>
    <w:rsid w:val="0003125B"/>
    <w:rsid w:val="00031E61"/>
    <w:rsid w:val="00031EDD"/>
    <w:rsid w:val="0003216D"/>
    <w:rsid w:val="000321DC"/>
    <w:rsid w:val="000326D3"/>
    <w:rsid w:val="000327DF"/>
    <w:rsid w:val="000329B0"/>
    <w:rsid w:val="00032A64"/>
    <w:rsid w:val="00032F9E"/>
    <w:rsid w:val="000331E3"/>
    <w:rsid w:val="000334D2"/>
    <w:rsid w:val="00033834"/>
    <w:rsid w:val="00033A55"/>
    <w:rsid w:val="00033AE8"/>
    <w:rsid w:val="00033E5C"/>
    <w:rsid w:val="00034416"/>
    <w:rsid w:val="00034483"/>
    <w:rsid w:val="000349B7"/>
    <w:rsid w:val="00034DC2"/>
    <w:rsid w:val="00034E53"/>
    <w:rsid w:val="00034EEC"/>
    <w:rsid w:val="000350B6"/>
    <w:rsid w:val="0003540B"/>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61B"/>
    <w:rsid w:val="00040B0D"/>
    <w:rsid w:val="00040F7A"/>
    <w:rsid w:val="000412B7"/>
    <w:rsid w:val="000412DE"/>
    <w:rsid w:val="000413B8"/>
    <w:rsid w:val="0004182E"/>
    <w:rsid w:val="000418C8"/>
    <w:rsid w:val="000419C4"/>
    <w:rsid w:val="00041AA6"/>
    <w:rsid w:val="00041BBF"/>
    <w:rsid w:val="000420C6"/>
    <w:rsid w:val="00042522"/>
    <w:rsid w:val="000426B1"/>
    <w:rsid w:val="00042BFC"/>
    <w:rsid w:val="0004304B"/>
    <w:rsid w:val="000430CF"/>
    <w:rsid w:val="00043703"/>
    <w:rsid w:val="00043A9A"/>
    <w:rsid w:val="00043ED5"/>
    <w:rsid w:val="0004403C"/>
    <w:rsid w:val="00044225"/>
    <w:rsid w:val="00044359"/>
    <w:rsid w:val="00044576"/>
    <w:rsid w:val="00044C99"/>
    <w:rsid w:val="00044CD4"/>
    <w:rsid w:val="00044E26"/>
    <w:rsid w:val="00044FC4"/>
    <w:rsid w:val="000451E5"/>
    <w:rsid w:val="000453F6"/>
    <w:rsid w:val="0004557F"/>
    <w:rsid w:val="00045FCC"/>
    <w:rsid w:val="0004660D"/>
    <w:rsid w:val="000468E3"/>
    <w:rsid w:val="00046CD6"/>
    <w:rsid w:val="00046CE4"/>
    <w:rsid w:val="00046D4A"/>
    <w:rsid w:val="00046F9A"/>
    <w:rsid w:val="0004713D"/>
    <w:rsid w:val="000472F3"/>
    <w:rsid w:val="000475B5"/>
    <w:rsid w:val="000477BB"/>
    <w:rsid w:val="00047862"/>
    <w:rsid w:val="00047A6F"/>
    <w:rsid w:val="00047A82"/>
    <w:rsid w:val="00050152"/>
    <w:rsid w:val="0005055B"/>
    <w:rsid w:val="000505E0"/>
    <w:rsid w:val="0005094F"/>
    <w:rsid w:val="0005100F"/>
    <w:rsid w:val="00051135"/>
    <w:rsid w:val="00051361"/>
    <w:rsid w:val="00051586"/>
    <w:rsid w:val="00051770"/>
    <w:rsid w:val="00051AE1"/>
    <w:rsid w:val="00051C93"/>
    <w:rsid w:val="00051F55"/>
    <w:rsid w:val="00051F5E"/>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85B"/>
    <w:rsid w:val="00055873"/>
    <w:rsid w:val="00055AD2"/>
    <w:rsid w:val="00055B8E"/>
    <w:rsid w:val="00055E10"/>
    <w:rsid w:val="0005602E"/>
    <w:rsid w:val="00056057"/>
    <w:rsid w:val="0005651C"/>
    <w:rsid w:val="0005684B"/>
    <w:rsid w:val="000572A7"/>
    <w:rsid w:val="00057460"/>
    <w:rsid w:val="0005746E"/>
    <w:rsid w:val="00057511"/>
    <w:rsid w:val="00057512"/>
    <w:rsid w:val="000575FB"/>
    <w:rsid w:val="0005781A"/>
    <w:rsid w:val="00057AD4"/>
    <w:rsid w:val="00057BE4"/>
    <w:rsid w:val="00057C0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429"/>
    <w:rsid w:val="00061ACF"/>
    <w:rsid w:val="00061E34"/>
    <w:rsid w:val="0006216C"/>
    <w:rsid w:val="000621A9"/>
    <w:rsid w:val="000625CF"/>
    <w:rsid w:val="0006263A"/>
    <w:rsid w:val="0006291D"/>
    <w:rsid w:val="0006308B"/>
    <w:rsid w:val="00063485"/>
    <w:rsid w:val="000639C7"/>
    <w:rsid w:val="00063F57"/>
    <w:rsid w:val="0006406C"/>
    <w:rsid w:val="0006416A"/>
    <w:rsid w:val="000641F7"/>
    <w:rsid w:val="00064352"/>
    <w:rsid w:val="0006436D"/>
    <w:rsid w:val="000643CD"/>
    <w:rsid w:val="0006480B"/>
    <w:rsid w:val="000648A7"/>
    <w:rsid w:val="000649E9"/>
    <w:rsid w:val="00064A2B"/>
    <w:rsid w:val="00065100"/>
    <w:rsid w:val="0006549C"/>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3C1"/>
    <w:rsid w:val="000713DE"/>
    <w:rsid w:val="000716FB"/>
    <w:rsid w:val="000718D9"/>
    <w:rsid w:val="00071E9B"/>
    <w:rsid w:val="00072125"/>
    <w:rsid w:val="00072519"/>
    <w:rsid w:val="000725AD"/>
    <w:rsid w:val="00072AB4"/>
    <w:rsid w:val="00072E75"/>
    <w:rsid w:val="00072EFA"/>
    <w:rsid w:val="00073097"/>
    <w:rsid w:val="0007364E"/>
    <w:rsid w:val="00073785"/>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79"/>
    <w:rsid w:val="00080477"/>
    <w:rsid w:val="000805B2"/>
    <w:rsid w:val="00080786"/>
    <w:rsid w:val="00080B5D"/>
    <w:rsid w:val="00080D74"/>
    <w:rsid w:val="000819A2"/>
    <w:rsid w:val="00081CDB"/>
    <w:rsid w:val="00082152"/>
    <w:rsid w:val="0008221F"/>
    <w:rsid w:val="00082607"/>
    <w:rsid w:val="000826FF"/>
    <w:rsid w:val="000827D8"/>
    <w:rsid w:val="00082A49"/>
    <w:rsid w:val="00082E14"/>
    <w:rsid w:val="00083205"/>
    <w:rsid w:val="00083322"/>
    <w:rsid w:val="00083788"/>
    <w:rsid w:val="00084255"/>
    <w:rsid w:val="000842E8"/>
    <w:rsid w:val="000844CD"/>
    <w:rsid w:val="000845CA"/>
    <w:rsid w:val="00085239"/>
    <w:rsid w:val="00085860"/>
    <w:rsid w:val="00085A20"/>
    <w:rsid w:val="000862BA"/>
    <w:rsid w:val="00086B50"/>
    <w:rsid w:val="00086C4D"/>
    <w:rsid w:val="00086CF2"/>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86A"/>
    <w:rsid w:val="00093097"/>
    <w:rsid w:val="000931C3"/>
    <w:rsid w:val="000937FA"/>
    <w:rsid w:val="0009399E"/>
    <w:rsid w:val="0009437A"/>
    <w:rsid w:val="000945FC"/>
    <w:rsid w:val="000947B7"/>
    <w:rsid w:val="000949A9"/>
    <w:rsid w:val="00095671"/>
    <w:rsid w:val="00095920"/>
    <w:rsid w:val="00095930"/>
    <w:rsid w:val="00095B4A"/>
    <w:rsid w:val="00095F53"/>
    <w:rsid w:val="0009612D"/>
    <w:rsid w:val="0009653B"/>
    <w:rsid w:val="00096702"/>
    <w:rsid w:val="0009680E"/>
    <w:rsid w:val="000968D8"/>
    <w:rsid w:val="00096F12"/>
    <w:rsid w:val="0009709B"/>
    <w:rsid w:val="00097620"/>
    <w:rsid w:val="000979DA"/>
    <w:rsid w:val="000979F0"/>
    <w:rsid w:val="00097AE8"/>
    <w:rsid w:val="00097BFB"/>
    <w:rsid w:val="00097F29"/>
    <w:rsid w:val="000A02DC"/>
    <w:rsid w:val="000A0618"/>
    <w:rsid w:val="000A070B"/>
    <w:rsid w:val="000A0CA1"/>
    <w:rsid w:val="000A0E99"/>
    <w:rsid w:val="000A131D"/>
    <w:rsid w:val="000A18D0"/>
    <w:rsid w:val="000A1AD3"/>
    <w:rsid w:val="000A1B41"/>
    <w:rsid w:val="000A1CF2"/>
    <w:rsid w:val="000A1D49"/>
    <w:rsid w:val="000A1F63"/>
    <w:rsid w:val="000A21FD"/>
    <w:rsid w:val="000A22DC"/>
    <w:rsid w:val="000A23B7"/>
    <w:rsid w:val="000A2A09"/>
    <w:rsid w:val="000A2C15"/>
    <w:rsid w:val="000A2CC9"/>
    <w:rsid w:val="000A2CF9"/>
    <w:rsid w:val="000A2D70"/>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91"/>
    <w:rsid w:val="000B16A2"/>
    <w:rsid w:val="000B17A1"/>
    <w:rsid w:val="000B1A5E"/>
    <w:rsid w:val="000B1CD3"/>
    <w:rsid w:val="000B256B"/>
    <w:rsid w:val="000B2883"/>
    <w:rsid w:val="000B2B2B"/>
    <w:rsid w:val="000B32CA"/>
    <w:rsid w:val="000B32D4"/>
    <w:rsid w:val="000B3489"/>
    <w:rsid w:val="000B36FF"/>
    <w:rsid w:val="000B38DA"/>
    <w:rsid w:val="000B3D0B"/>
    <w:rsid w:val="000B3F37"/>
    <w:rsid w:val="000B40B9"/>
    <w:rsid w:val="000B40CA"/>
    <w:rsid w:val="000B422A"/>
    <w:rsid w:val="000B4445"/>
    <w:rsid w:val="000B45EE"/>
    <w:rsid w:val="000B479A"/>
    <w:rsid w:val="000B49D7"/>
    <w:rsid w:val="000B4E43"/>
    <w:rsid w:val="000B520D"/>
    <w:rsid w:val="000B53AF"/>
    <w:rsid w:val="000B546F"/>
    <w:rsid w:val="000B5EAC"/>
    <w:rsid w:val="000B60B9"/>
    <w:rsid w:val="000B65BE"/>
    <w:rsid w:val="000B6BDF"/>
    <w:rsid w:val="000B71B6"/>
    <w:rsid w:val="000B7387"/>
    <w:rsid w:val="000B76BB"/>
    <w:rsid w:val="000B78AF"/>
    <w:rsid w:val="000B7D5E"/>
    <w:rsid w:val="000C0680"/>
    <w:rsid w:val="000C09A5"/>
    <w:rsid w:val="000C0E39"/>
    <w:rsid w:val="000C133A"/>
    <w:rsid w:val="000C134E"/>
    <w:rsid w:val="000C1DBD"/>
    <w:rsid w:val="000C1F69"/>
    <w:rsid w:val="000C2483"/>
    <w:rsid w:val="000C261A"/>
    <w:rsid w:val="000C2A8D"/>
    <w:rsid w:val="000C2C53"/>
    <w:rsid w:val="000C2DE1"/>
    <w:rsid w:val="000C2E32"/>
    <w:rsid w:val="000C335D"/>
    <w:rsid w:val="000C33D0"/>
    <w:rsid w:val="000C33E4"/>
    <w:rsid w:val="000C361B"/>
    <w:rsid w:val="000C361E"/>
    <w:rsid w:val="000C393F"/>
    <w:rsid w:val="000C3987"/>
    <w:rsid w:val="000C3C64"/>
    <w:rsid w:val="000C3F16"/>
    <w:rsid w:val="000C408A"/>
    <w:rsid w:val="000C4367"/>
    <w:rsid w:val="000C47AD"/>
    <w:rsid w:val="000C47E3"/>
    <w:rsid w:val="000C4824"/>
    <w:rsid w:val="000C4C76"/>
    <w:rsid w:val="000C5046"/>
    <w:rsid w:val="000C550B"/>
    <w:rsid w:val="000C570E"/>
    <w:rsid w:val="000C5759"/>
    <w:rsid w:val="000C5A03"/>
    <w:rsid w:val="000C5C2F"/>
    <w:rsid w:val="000C5E7D"/>
    <w:rsid w:val="000C6672"/>
    <w:rsid w:val="000C66CD"/>
    <w:rsid w:val="000C673C"/>
    <w:rsid w:val="000C69F8"/>
    <w:rsid w:val="000C70C9"/>
    <w:rsid w:val="000C70CE"/>
    <w:rsid w:val="000C71D9"/>
    <w:rsid w:val="000C73A3"/>
    <w:rsid w:val="000C7A2A"/>
    <w:rsid w:val="000C7C3E"/>
    <w:rsid w:val="000D037E"/>
    <w:rsid w:val="000D079A"/>
    <w:rsid w:val="000D0923"/>
    <w:rsid w:val="000D0A0F"/>
    <w:rsid w:val="000D0AB8"/>
    <w:rsid w:val="000D0BCC"/>
    <w:rsid w:val="000D0F44"/>
    <w:rsid w:val="000D0F9A"/>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EA5"/>
    <w:rsid w:val="000D2F92"/>
    <w:rsid w:val="000D301C"/>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0F4"/>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71D"/>
    <w:rsid w:val="000E48CD"/>
    <w:rsid w:val="000E4BF7"/>
    <w:rsid w:val="000E4C9B"/>
    <w:rsid w:val="000E4D01"/>
    <w:rsid w:val="000E5794"/>
    <w:rsid w:val="000E5830"/>
    <w:rsid w:val="000E5C36"/>
    <w:rsid w:val="000E5C4E"/>
    <w:rsid w:val="000E5DBF"/>
    <w:rsid w:val="000E5F22"/>
    <w:rsid w:val="000E6049"/>
    <w:rsid w:val="000E606C"/>
    <w:rsid w:val="000E65A7"/>
    <w:rsid w:val="000E6635"/>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4C7"/>
    <w:rsid w:val="000F2503"/>
    <w:rsid w:val="000F2965"/>
    <w:rsid w:val="000F2E20"/>
    <w:rsid w:val="000F30CB"/>
    <w:rsid w:val="000F315B"/>
    <w:rsid w:val="000F3475"/>
    <w:rsid w:val="000F34C7"/>
    <w:rsid w:val="000F363A"/>
    <w:rsid w:val="000F3B40"/>
    <w:rsid w:val="000F3FFF"/>
    <w:rsid w:val="000F42EA"/>
    <w:rsid w:val="000F4832"/>
    <w:rsid w:val="000F4CAF"/>
    <w:rsid w:val="000F4D36"/>
    <w:rsid w:val="000F4F44"/>
    <w:rsid w:val="000F53CB"/>
    <w:rsid w:val="000F57A9"/>
    <w:rsid w:val="000F61C4"/>
    <w:rsid w:val="000F6646"/>
    <w:rsid w:val="000F6881"/>
    <w:rsid w:val="000F6C32"/>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D2E"/>
    <w:rsid w:val="00103331"/>
    <w:rsid w:val="00103658"/>
    <w:rsid w:val="0010366C"/>
    <w:rsid w:val="00103A99"/>
    <w:rsid w:val="00103D03"/>
    <w:rsid w:val="00103D8C"/>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4C1"/>
    <w:rsid w:val="001074D1"/>
    <w:rsid w:val="0010791F"/>
    <w:rsid w:val="00107A16"/>
    <w:rsid w:val="00107CC7"/>
    <w:rsid w:val="00110563"/>
    <w:rsid w:val="00110B6C"/>
    <w:rsid w:val="00110F68"/>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CA6"/>
    <w:rsid w:val="001171DF"/>
    <w:rsid w:val="001171EA"/>
    <w:rsid w:val="00117957"/>
    <w:rsid w:val="00117AA7"/>
    <w:rsid w:val="00117B90"/>
    <w:rsid w:val="001203DB"/>
    <w:rsid w:val="00120579"/>
    <w:rsid w:val="0012065B"/>
    <w:rsid w:val="0012079F"/>
    <w:rsid w:val="001207F3"/>
    <w:rsid w:val="00120BAB"/>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FE"/>
    <w:rsid w:val="0013612A"/>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40118"/>
    <w:rsid w:val="00140608"/>
    <w:rsid w:val="0014073C"/>
    <w:rsid w:val="00140762"/>
    <w:rsid w:val="00140782"/>
    <w:rsid w:val="00140C78"/>
    <w:rsid w:val="00140E5E"/>
    <w:rsid w:val="001410F1"/>
    <w:rsid w:val="00141164"/>
    <w:rsid w:val="001411F6"/>
    <w:rsid w:val="001418FE"/>
    <w:rsid w:val="00141E46"/>
    <w:rsid w:val="0014201F"/>
    <w:rsid w:val="0014206B"/>
    <w:rsid w:val="00142093"/>
    <w:rsid w:val="00142E42"/>
    <w:rsid w:val="001431CE"/>
    <w:rsid w:val="001433C9"/>
    <w:rsid w:val="001435F2"/>
    <w:rsid w:val="0014371C"/>
    <w:rsid w:val="00143AF7"/>
    <w:rsid w:val="00143E78"/>
    <w:rsid w:val="00143FFE"/>
    <w:rsid w:val="0014471E"/>
    <w:rsid w:val="0014491B"/>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290"/>
    <w:rsid w:val="00152446"/>
    <w:rsid w:val="0015255A"/>
    <w:rsid w:val="00152761"/>
    <w:rsid w:val="0015289B"/>
    <w:rsid w:val="00152A3B"/>
    <w:rsid w:val="00153021"/>
    <w:rsid w:val="001531FD"/>
    <w:rsid w:val="0015347E"/>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2262"/>
    <w:rsid w:val="001623B2"/>
    <w:rsid w:val="001623D9"/>
    <w:rsid w:val="0016285C"/>
    <w:rsid w:val="00162BD5"/>
    <w:rsid w:val="00162CF1"/>
    <w:rsid w:val="00162F03"/>
    <w:rsid w:val="00162F82"/>
    <w:rsid w:val="001630E4"/>
    <w:rsid w:val="001632D2"/>
    <w:rsid w:val="00163542"/>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501"/>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456"/>
    <w:rsid w:val="0017474E"/>
    <w:rsid w:val="00174794"/>
    <w:rsid w:val="00174B06"/>
    <w:rsid w:val="00174CA7"/>
    <w:rsid w:val="00174DDB"/>
    <w:rsid w:val="00174ECB"/>
    <w:rsid w:val="00174F2F"/>
    <w:rsid w:val="0017523F"/>
    <w:rsid w:val="001752EC"/>
    <w:rsid w:val="0017568A"/>
    <w:rsid w:val="00175B5A"/>
    <w:rsid w:val="00175B66"/>
    <w:rsid w:val="0017629E"/>
    <w:rsid w:val="00176414"/>
    <w:rsid w:val="00176491"/>
    <w:rsid w:val="00176F4C"/>
    <w:rsid w:val="00176FEC"/>
    <w:rsid w:val="00177036"/>
    <w:rsid w:val="0017714C"/>
    <w:rsid w:val="0017722E"/>
    <w:rsid w:val="00177432"/>
    <w:rsid w:val="00177711"/>
    <w:rsid w:val="00177A0D"/>
    <w:rsid w:val="00177B3D"/>
    <w:rsid w:val="00177DFF"/>
    <w:rsid w:val="00177EBD"/>
    <w:rsid w:val="0018005A"/>
    <w:rsid w:val="001800DB"/>
    <w:rsid w:val="00180149"/>
    <w:rsid w:val="0018016C"/>
    <w:rsid w:val="00180460"/>
    <w:rsid w:val="001804E0"/>
    <w:rsid w:val="001807FE"/>
    <w:rsid w:val="00180E60"/>
    <w:rsid w:val="00181104"/>
    <w:rsid w:val="001817BA"/>
    <w:rsid w:val="00181B3A"/>
    <w:rsid w:val="00181EC0"/>
    <w:rsid w:val="001820B2"/>
    <w:rsid w:val="001821E9"/>
    <w:rsid w:val="001824B9"/>
    <w:rsid w:val="00182608"/>
    <w:rsid w:val="00182A77"/>
    <w:rsid w:val="00182B5E"/>
    <w:rsid w:val="00182C9D"/>
    <w:rsid w:val="00182E75"/>
    <w:rsid w:val="001833E7"/>
    <w:rsid w:val="001836DF"/>
    <w:rsid w:val="00183878"/>
    <w:rsid w:val="00183CC6"/>
    <w:rsid w:val="00183D8A"/>
    <w:rsid w:val="00183E8B"/>
    <w:rsid w:val="00183F11"/>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B4D"/>
    <w:rsid w:val="00186FD6"/>
    <w:rsid w:val="00187290"/>
    <w:rsid w:val="0018748A"/>
    <w:rsid w:val="0018767B"/>
    <w:rsid w:val="00190205"/>
    <w:rsid w:val="00190307"/>
    <w:rsid w:val="00190705"/>
    <w:rsid w:val="00190927"/>
    <w:rsid w:val="00190BD5"/>
    <w:rsid w:val="00190FB0"/>
    <w:rsid w:val="00191727"/>
    <w:rsid w:val="0019189A"/>
    <w:rsid w:val="00191A2B"/>
    <w:rsid w:val="00191B41"/>
    <w:rsid w:val="00191EBF"/>
    <w:rsid w:val="0019213A"/>
    <w:rsid w:val="001925E5"/>
    <w:rsid w:val="001929C8"/>
    <w:rsid w:val="00192D98"/>
    <w:rsid w:val="0019350F"/>
    <w:rsid w:val="001935F1"/>
    <w:rsid w:val="00193927"/>
    <w:rsid w:val="00193987"/>
    <w:rsid w:val="00193D96"/>
    <w:rsid w:val="00194059"/>
    <w:rsid w:val="001946CE"/>
    <w:rsid w:val="001947E7"/>
    <w:rsid w:val="00194F6C"/>
    <w:rsid w:val="00195272"/>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75"/>
    <w:rsid w:val="00196FF4"/>
    <w:rsid w:val="0019734F"/>
    <w:rsid w:val="001974E5"/>
    <w:rsid w:val="00197A0B"/>
    <w:rsid w:val="001A0303"/>
    <w:rsid w:val="001A032E"/>
    <w:rsid w:val="001A03EC"/>
    <w:rsid w:val="001A0421"/>
    <w:rsid w:val="001A067A"/>
    <w:rsid w:val="001A0C3F"/>
    <w:rsid w:val="001A0EFE"/>
    <w:rsid w:val="001A1323"/>
    <w:rsid w:val="001A145C"/>
    <w:rsid w:val="001A1EDB"/>
    <w:rsid w:val="001A258A"/>
    <w:rsid w:val="001A263A"/>
    <w:rsid w:val="001A2939"/>
    <w:rsid w:val="001A2AFE"/>
    <w:rsid w:val="001A2B04"/>
    <w:rsid w:val="001A2EB2"/>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5B32"/>
    <w:rsid w:val="001A5C82"/>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601"/>
    <w:rsid w:val="001A7796"/>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D6E"/>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3134"/>
    <w:rsid w:val="001B319F"/>
    <w:rsid w:val="001B3754"/>
    <w:rsid w:val="001B4BAB"/>
    <w:rsid w:val="001B4E81"/>
    <w:rsid w:val="001B4F56"/>
    <w:rsid w:val="001B5332"/>
    <w:rsid w:val="001B53B3"/>
    <w:rsid w:val="001B54E9"/>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16A9"/>
    <w:rsid w:val="001C1A38"/>
    <w:rsid w:val="001C1E53"/>
    <w:rsid w:val="001C1EE3"/>
    <w:rsid w:val="001C211D"/>
    <w:rsid w:val="001C2D00"/>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7BC"/>
    <w:rsid w:val="001D66CA"/>
    <w:rsid w:val="001D6E61"/>
    <w:rsid w:val="001D6F30"/>
    <w:rsid w:val="001D719C"/>
    <w:rsid w:val="001D7260"/>
    <w:rsid w:val="001D738C"/>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83"/>
    <w:rsid w:val="001E4704"/>
    <w:rsid w:val="001E48BC"/>
    <w:rsid w:val="001E4C13"/>
    <w:rsid w:val="001E50CB"/>
    <w:rsid w:val="001E5108"/>
    <w:rsid w:val="001E5234"/>
    <w:rsid w:val="001E5674"/>
    <w:rsid w:val="001E5BB2"/>
    <w:rsid w:val="001E5D1F"/>
    <w:rsid w:val="001E5EA2"/>
    <w:rsid w:val="001E6395"/>
    <w:rsid w:val="001E6419"/>
    <w:rsid w:val="001E6446"/>
    <w:rsid w:val="001E67DD"/>
    <w:rsid w:val="001E684F"/>
    <w:rsid w:val="001E6C1B"/>
    <w:rsid w:val="001E6DE6"/>
    <w:rsid w:val="001E6F14"/>
    <w:rsid w:val="001E719A"/>
    <w:rsid w:val="001E73D8"/>
    <w:rsid w:val="001E750C"/>
    <w:rsid w:val="001E7C10"/>
    <w:rsid w:val="001E7D0E"/>
    <w:rsid w:val="001E7FC7"/>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9AB"/>
    <w:rsid w:val="001F3E5E"/>
    <w:rsid w:val="001F45E8"/>
    <w:rsid w:val="001F4605"/>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57C"/>
    <w:rsid w:val="001F784C"/>
    <w:rsid w:val="001F798D"/>
    <w:rsid w:val="001F7DD6"/>
    <w:rsid w:val="002000F2"/>
    <w:rsid w:val="002000FC"/>
    <w:rsid w:val="00200A92"/>
    <w:rsid w:val="00200BF9"/>
    <w:rsid w:val="002011B8"/>
    <w:rsid w:val="00201736"/>
    <w:rsid w:val="00201C7E"/>
    <w:rsid w:val="00201D85"/>
    <w:rsid w:val="00201DC9"/>
    <w:rsid w:val="002020EB"/>
    <w:rsid w:val="00202201"/>
    <w:rsid w:val="002022F7"/>
    <w:rsid w:val="00202D2E"/>
    <w:rsid w:val="00202F23"/>
    <w:rsid w:val="00203159"/>
    <w:rsid w:val="002036B4"/>
    <w:rsid w:val="002039A0"/>
    <w:rsid w:val="00203A6E"/>
    <w:rsid w:val="00203C7E"/>
    <w:rsid w:val="00203DBA"/>
    <w:rsid w:val="00203F00"/>
    <w:rsid w:val="00203F5C"/>
    <w:rsid w:val="002047DE"/>
    <w:rsid w:val="00204A5A"/>
    <w:rsid w:val="00204AAD"/>
    <w:rsid w:val="00204BBF"/>
    <w:rsid w:val="00204BE2"/>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9D5"/>
    <w:rsid w:val="00210A2E"/>
    <w:rsid w:val="00210BF3"/>
    <w:rsid w:val="00210C84"/>
    <w:rsid w:val="00210C91"/>
    <w:rsid w:val="00210F42"/>
    <w:rsid w:val="00211042"/>
    <w:rsid w:val="00211345"/>
    <w:rsid w:val="00211390"/>
    <w:rsid w:val="002114FA"/>
    <w:rsid w:val="00211D31"/>
    <w:rsid w:val="00211DD9"/>
    <w:rsid w:val="00212274"/>
    <w:rsid w:val="00212278"/>
    <w:rsid w:val="002125B4"/>
    <w:rsid w:val="00212816"/>
    <w:rsid w:val="002128BD"/>
    <w:rsid w:val="00212D30"/>
    <w:rsid w:val="00213050"/>
    <w:rsid w:val="002130BD"/>
    <w:rsid w:val="00213851"/>
    <w:rsid w:val="00213A2D"/>
    <w:rsid w:val="00213C8F"/>
    <w:rsid w:val="00213F12"/>
    <w:rsid w:val="00214076"/>
    <w:rsid w:val="002144DF"/>
    <w:rsid w:val="00214E0D"/>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ED"/>
    <w:rsid w:val="00220724"/>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5C7"/>
    <w:rsid w:val="0022497A"/>
    <w:rsid w:val="00224A9B"/>
    <w:rsid w:val="00224C25"/>
    <w:rsid w:val="00224C61"/>
    <w:rsid w:val="00224EEA"/>
    <w:rsid w:val="00225344"/>
    <w:rsid w:val="00225593"/>
    <w:rsid w:val="00225CA2"/>
    <w:rsid w:val="0022657F"/>
    <w:rsid w:val="002269A7"/>
    <w:rsid w:val="00226BD3"/>
    <w:rsid w:val="00226F21"/>
    <w:rsid w:val="00227061"/>
    <w:rsid w:val="0022735A"/>
    <w:rsid w:val="00227557"/>
    <w:rsid w:val="002275A8"/>
    <w:rsid w:val="0022763A"/>
    <w:rsid w:val="00227873"/>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64A"/>
    <w:rsid w:val="0023464C"/>
    <w:rsid w:val="002347FC"/>
    <w:rsid w:val="002348E2"/>
    <w:rsid w:val="002349C5"/>
    <w:rsid w:val="00234B44"/>
    <w:rsid w:val="002354A3"/>
    <w:rsid w:val="00235534"/>
    <w:rsid w:val="00235581"/>
    <w:rsid w:val="00235698"/>
    <w:rsid w:val="00235724"/>
    <w:rsid w:val="0023580E"/>
    <w:rsid w:val="002358EC"/>
    <w:rsid w:val="002362BC"/>
    <w:rsid w:val="0023681E"/>
    <w:rsid w:val="00236F55"/>
    <w:rsid w:val="00236F71"/>
    <w:rsid w:val="002373FC"/>
    <w:rsid w:val="002375A3"/>
    <w:rsid w:val="0023776F"/>
    <w:rsid w:val="00237C6F"/>
    <w:rsid w:val="00237D22"/>
    <w:rsid w:val="00237D27"/>
    <w:rsid w:val="00237DB3"/>
    <w:rsid w:val="00240387"/>
    <w:rsid w:val="00240784"/>
    <w:rsid w:val="00240B7D"/>
    <w:rsid w:val="00240C17"/>
    <w:rsid w:val="00240F76"/>
    <w:rsid w:val="0024103F"/>
    <w:rsid w:val="00241C7B"/>
    <w:rsid w:val="002421F2"/>
    <w:rsid w:val="00242B2A"/>
    <w:rsid w:val="00242CAE"/>
    <w:rsid w:val="00242E34"/>
    <w:rsid w:val="002435A0"/>
    <w:rsid w:val="002436E0"/>
    <w:rsid w:val="00243ACD"/>
    <w:rsid w:val="00243BFC"/>
    <w:rsid w:val="00243C61"/>
    <w:rsid w:val="00243DCC"/>
    <w:rsid w:val="002443C2"/>
    <w:rsid w:val="00244606"/>
    <w:rsid w:val="00244924"/>
    <w:rsid w:val="00244A72"/>
    <w:rsid w:val="00245048"/>
    <w:rsid w:val="00245083"/>
    <w:rsid w:val="00245492"/>
    <w:rsid w:val="00245A41"/>
    <w:rsid w:val="00245B70"/>
    <w:rsid w:val="00245D7D"/>
    <w:rsid w:val="00245E39"/>
    <w:rsid w:val="00245FBA"/>
    <w:rsid w:val="0024610C"/>
    <w:rsid w:val="00246377"/>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47FB6"/>
    <w:rsid w:val="002503D5"/>
    <w:rsid w:val="00250A93"/>
    <w:rsid w:val="00250D9C"/>
    <w:rsid w:val="00251117"/>
    <w:rsid w:val="00251129"/>
    <w:rsid w:val="0025129A"/>
    <w:rsid w:val="002512A9"/>
    <w:rsid w:val="0025169E"/>
    <w:rsid w:val="002516F2"/>
    <w:rsid w:val="00251929"/>
    <w:rsid w:val="002519BD"/>
    <w:rsid w:val="00251F5E"/>
    <w:rsid w:val="002521CC"/>
    <w:rsid w:val="0025223A"/>
    <w:rsid w:val="002522F8"/>
    <w:rsid w:val="002522FA"/>
    <w:rsid w:val="002522FF"/>
    <w:rsid w:val="00252354"/>
    <w:rsid w:val="002527CE"/>
    <w:rsid w:val="00252E79"/>
    <w:rsid w:val="002530CC"/>
    <w:rsid w:val="002530D6"/>
    <w:rsid w:val="002530D9"/>
    <w:rsid w:val="0025325D"/>
    <w:rsid w:val="002533FF"/>
    <w:rsid w:val="00253400"/>
    <w:rsid w:val="002537F5"/>
    <w:rsid w:val="00253A89"/>
    <w:rsid w:val="00253D64"/>
    <w:rsid w:val="002540B3"/>
    <w:rsid w:val="0025410C"/>
    <w:rsid w:val="00254F42"/>
    <w:rsid w:val="002554A7"/>
    <w:rsid w:val="002554EF"/>
    <w:rsid w:val="00255C71"/>
    <w:rsid w:val="002562A9"/>
    <w:rsid w:val="002563B9"/>
    <w:rsid w:val="0025692A"/>
    <w:rsid w:val="00256F02"/>
    <w:rsid w:val="002571C8"/>
    <w:rsid w:val="002572F1"/>
    <w:rsid w:val="00257424"/>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AF9"/>
    <w:rsid w:val="00265E3B"/>
    <w:rsid w:val="00265E9A"/>
    <w:rsid w:val="00266210"/>
    <w:rsid w:val="00266253"/>
    <w:rsid w:val="0026628D"/>
    <w:rsid w:val="00266C96"/>
    <w:rsid w:val="0026716C"/>
    <w:rsid w:val="00267243"/>
    <w:rsid w:val="002673F0"/>
    <w:rsid w:val="0026759E"/>
    <w:rsid w:val="00267DAB"/>
    <w:rsid w:val="0027030B"/>
    <w:rsid w:val="00270A64"/>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7505"/>
    <w:rsid w:val="00277E00"/>
    <w:rsid w:val="00277E66"/>
    <w:rsid w:val="0028007E"/>
    <w:rsid w:val="002800B8"/>
    <w:rsid w:val="002800DE"/>
    <w:rsid w:val="002801E2"/>
    <w:rsid w:val="002803CC"/>
    <w:rsid w:val="0028052D"/>
    <w:rsid w:val="00280684"/>
    <w:rsid w:val="0028073A"/>
    <w:rsid w:val="00280851"/>
    <w:rsid w:val="002808D2"/>
    <w:rsid w:val="00280960"/>
    <w:rsid w:val="00280ABB"/>
    <w:rsid w:val="00281C3F"/>
    <w:rsid w:val="00281DE2"/>
    <w:rsid w:val="00282241"/>
    <w:rsid w:val="002825CE"/>
    <w:rsid w:val="0028263F"/>
    <w:rsid w:val="002826D0"/>
    <w:rsid w:val="002826DD"/>
    <w:rsid w:val="002829E8"/>
    <w:rsid w:val="00283181"/>
    <w:rsid w:val="00283424"/>
    <w:rsid w:val="0028344D"/>
    <w:rsid w:val="002835A5"/>
    <w:rsid w:val="002836DC"/>
    <w:rsid w:val="00283977"/>
    <w:rsid w:val="00283D6B"/>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DCE"/>
    <w:rsid w:val="00292F1C"/>
    <w:rsid w:val="002934A8"/>
    <w:rsid w:val="00293504"/>
    <w:rsid w:val="00293626"/>
    <w:rsid w:val="0029378E"/>
    <w:rsid w:val="0029395E"/>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FD8"/>
    <w:rsid w:val="0029743A"/>
    <w:rsid w:val="00297499"/>
    <w:rsid w:val="002974AA"/>
    <w:rsid w:val="002977AC"/>
    <w:rsid w:val="002977FD"/>
    <w:rsid w:val="00297F46"/>
    <w:rsid w:val="002A0046"/>
    <w:rsid w:val="002A0560"/>
    <w:rsid w:val="002A0581"/>
    <w:rsid w:val="002A05EF"/>
    <w:rsid w:val="002A0724"/>
    <w:rsid w:val="002A099D"/>
    <w:rsid w:val="002A0B5A"/>
    <w:rsid w:val="002A0C99"/>
    <w:rsid w:val="002A0DF4"/>
    <w:rsid w:val="002A1355"/>
    <w:rsid w:val="002A1697"/>
    <w:rsid w:val="002A1737"/>
    <w:rsid w:val="002A175A"/>
    <w:rsid w:val="002A1A57"/>
    <w:rsid w:val="002A1DA1"/>
    <w:rsid w:val="002A205B"/>
    <w:rsid w:val="002A22F3"/>
    <w:rsid w:val="002A2305"/>
    <w:rsid w:val="002A23D0"/>
    <w:rsid w:val="002A23D8"/>
    <w:rsid w:val="002A24F5"/>
    <w:rsid w:val="002A2963"/>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D4E"/>
    <w:rsid w:val="002A4E20"/>
    <w:rsid w:val="002A4E27"/>
    <w:rsid w:val="002A523D"/>
    <w:rsid w:val="002A5488"/>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4F7"/>
    <w:rsid w:val="002B176B"/>
    <w:rsid w:val="002B1CA9"/>
    <w:rsid w:val="002B21D6"/>
    <w:rsid w:val="002B21E9"/>
    <w:rsid w:val="002B242D"/>
    <w:rsid w:val="002B2C92"/>
    <w:rsid w:val="002B2F85"/>
    <w:rsid w:val="002B3081"/>
    <w:rsid w:val="002B30D0"/>
    <w:rsid w:val="002B318B"/>
    <w:rsid w:val="002B32BC"/>
    <w:rsid w:val="002B339C"/>
    <w:rsid w:val="002B340B"/>
    <w:rsid w:val="002B34AE"/>
    <w:rsid w:val="002B3D90"/>
    <w:rsid w:val="002B471F"/>
    <w:rsid w:val="002B4C39"/>
    <w:rsid w:val="002B5555"/>
    <w:rsid w:val="002B569B"/>
    <w:rsid w:val="002B5797"/>
    <w:rsid w:val="002B5976"/>
    <w:rsid w:val="002B5C44"/>
    <w:rsid w:val="002B5E9B"/>
    <w:rsid w:val="002B635D"/>
    <w:rsid w:val="002B6397"/>
    <w:rsid w:val="002B64FE"/>
    <w:rsid w:val="002B651D"/>
    <w:rsid w:val="002B6890"/>
    <w:rsid w:val="002B694E"/>
    <w:rsid w:val="002B6FEE"/>
    <w:rsid w:val="002C014C"/>
    <w:rsid w:val="002C04C2"/>
    <w:rsid w:val="002C0818"/>
    <w:rsid w:val="002C0975"/>
    <w:rsid w:val="002C0DD0"/>
    <w:rsid w:val="002C0E0A"/>
    <w:rsid w:val="002C1780"/>
    <w:rsid w:val="002C1DF1"/>
    <w:rsid w:val="002C203A"/>
    <w:rsid w:val="002C235C"/>
    <w:rsid w:val="002C289F"/>
    <w:rsid w:val="002C2E8A"/>
    <w:rsid w:val="002C2FCD"/>
    <w:rsid w:val="002C3060"/>
    <w:rsid w:val="002C307D"/>
    <w:rsid w:val="002C3240"/>
    <w:rsid w:val="002C36D3"/>
    <w:rsid w:val="002C3788"/>
    <w:rsid w:val="002C3883"/>
    <w:rsid w:val="002C3994"/>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6030"/>
    <w:rsid w:val="002C61E0"/>
    <w:rsid w:val="002C635E"/>
    <w:rsid w:val="002C6480"/>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E37"/>
    <w:rsid w:val="002D52E0"/>
    <w:rsid w:val="002D54DA"/>
    <w:rsid w:val="002D580B"/>
    <w:rsid w:val="002D5A5F"/>
    <w:rsid w:val="002D5DEA"/>
    <w:rsid w:val="002D6127"/>
    <w:rsid w:val="002D68C3"/>
    <w:rsid w:val="002D6C3F"/>
    <w:rsid w:val="002D6C69"/>
    <w:rsid w:val="002D6F25"/>
    <w:rsid w:val="002D772F"/>
    <w:rsid w:val="002D7B79"/>
    <w:rsid w:val="002D7E00"/>
    <w:rsid w:val="002D7F89"/>
    <w:rsid w:val="002E018E"/>
    <w:rsid w:val="002E04F0"/>
    <w:rsid w:val="002E0557"/>
    <w:rsid w:val="002E08F9"/>
    <w:rsid w:val="002E0E94"/>
    <w:rsid w:val="002E10B9"/>
    <w:rsid w:val="002E115B"/>
    <w:rsid w:val="002E145E"/>
    <w:rsid w:val="002E16BC"/>
    <w:rsid w:val="002E1894"/>
    <w:rsid w:val="002E1941"/>
    <w:rsid w:val="002E1991"/>
    <w:rsid w:val="002E1DE0"/>
    <w:rsid w:val="002E20C1"/>
    <w:rsid w:val="002E2190"/>
    <w:rsid w:val="002E21D5"/>
    <w:rsid w:val="002E251B"/>
    <w:rsid w:val="002E251E"/>
    <w:rsid w:val="002E2923"/>
    <w:rsid w:val="002E2A76"/>
    <w:rsid w:val="002E306D"/>
    <w:rsid w:val="002E30AB"/>
    <w:rsid w:val="002E3624"/>
    <w:rsid w:val="002E3653"/>
    <w:rsid w:val="002E36AE"/>
    <w:rsid w:val="002E36DC"/>
    <w:rsid w:val="002E38B7"/>
    <w:rsid w:val="002E42EF"/>
    <w:rsid w:val="002E4743"/>
    <w:rsid w:val="002E487E"/>
    <w:rsid w:val="002E4FCB"/>
    <w:rsid w:val="002E51AA"/>
    <w:rsid w:val="002E58E1"/>
    <w:rsid w:val="002E5BDD"/>
    <w:rsid w:val="002E5C56"/>
    <w:rsid w:val="002E6006"/>
    <w:rsid w:val="002E60F3"/>
    <w:rsid w:val="002E63A6"/>
    <w:rsid w:val="002E6785"/>
    <w:rsid w:val="002E679D"/>
    <w:rsid w:val="002E6C1F"/>
    <w:rsid w:val="002E6D73"/>
    <w:rsid w:val="002E6F01"/>
    <w:rsid w:val="002E7321"/>
    <w:rsid w:val="002E7894"/>
    <w:rsid w:val="002E79C1"/>
    <w:rsid w:val="002E7E47"/>
    <w:rsid w:val="002F0045"/>
    <w:rsid w:val="002F00F0"/>
    <w:rsid w:val="002F0173"/>
    <w:rsid w:val="002F025B"/>
    <w:rsid w:val="002F03A9"/>
    <w:rsid w:val="002F04DD"/>
    <w:rsid w:val="002F0684"/>
    <w:rsid w:val="002F06FB"/>
    <w:rsid w:val="002F07D1"/>
    <w:rsid w:val="002F07F8"/>
    <w:rsid w:val="002F090F"/>
    <w:rsid w:val="002F0ADB"/>
    <w:rsid w:val="002F165E"/>
    <w:rsid w:val="002F16BB"/>
    <w:rsid w:val="002F17A3"/>
    <w:rsid w:val="002F2193"/>
    <w:rsid w:val="002F236A"/>
    <w:rsid w:val="002F2508"/>
    <w:rsid w:val="002F2AE0"/>
    <w:rsid w:val="002F3784"/>
    <w:rsid w:val="002F3F16"/>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BF"/>
    <w:rsid w:val="002F77CF"/>
    <w:rsid w:val="002F7B6D"/>
    <w:rsid w:val="002F7BD6"/>
    <w:rsid w:val="002F7D48"/>
    <w:rsid w:val="002F7EC5"/>
    <w:rsid w:val="003003AD"/>
    <w:rsid w:val="003004CC"/>
    <w:rsid w:val="003011C0"/>
    <w:rsid w:val="0030159E"/>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A0"/>
    <w:rsid w:val="00303FB7"/>
    <w:rsid w:val="00304549"/>
    <w:rsid w:val="00304AC5"/>
    <w:rsid w:val="00304FCA"/>
    <w:rsid w:val="003053B3"/>
    <w:rsid w:val="0030577F"/>
    <w:rsid w:val="0030578F"/>
    <w:rsid w:val="0030599E"/>
    <w:rsid w:val="00305F56"/>
    <w:rsid w:val="00306218"/>
    <w:rsid w:val="003065FB"/>
    <w:rsid w:val="00306671"/>
    <w:rsid w:val="00306AD2"/>
    <w:rsid w:val="003070B3"/>
    <w:rsid w:val="003071CF"/>
    <w:rsid w:val="00307278"/>
    <w:rsid w:val="00307332"/>
    <w:rsid w:val="0030743A"/>
    <w:rsid w:val="00307B27"/>
    <w:rsid w:val="00307F04"/>
    <w:rsid w:val="00307F28"/>
    <w:rsid w:val="00310095"/>
    <w:rsid w:val="003101DC"/>
    <w:rsid w:val="0031035A"/>
    <w:rsid w:val="003105D1"/>
    <w:rsid w:val="003107F3"/>
    <w:rsid w:val="00310CC6"/>
    <w:rsid w:val="00311294"/>
    <w:rsid w:val="00311642"/>
    <w:rsid w:val="00311653"/>
    <w:rsid w:val="00311761"/>
    <w:rsid w:val="00311941"/>
    <w:rsid w:val="003121B8"/>
    <w:rsid w:val="00312CBB"/>
    <w:rsid w:val="00312E09"/>
    <w:rsid w:val="003132E5"/>
    <w:rsid w:val="0031356E"/>
    <w:rsid w:val="003137A0"/>
    <w:rsid w:val="003137ED"/>
    <w:rsid w:val="0031391C"/>
    <w:rsid w:val="00313C33"/>
    <w:rsid w:val="00313C4F"/>
    <w:rsid w:val="00313F0D"/>
    <w:rsid w:val="003141C2"/>
    <w:rsid w:val="0031434F"/>
    <w:rsid w:val="00314371"/>
    <w:rsid w:val="00314629"/>
    <w:rsid w:val="00314A57"/>
    <w:rsid w:val="00315016"/>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79C"/>
    <w:rsid w:val="00317884"/>
    <w:rsid w:val="00317B24"/>
    <w:rsid w:val="00317F65"/>
    <w:rsid w:val="003200D5"/>
    <w:rsid w:val="00320218"/>
    <w:rsid w:val="0032045E"/>
    <w:rsid w:val="0032079C"/>
    <w:rsid w:val="0032085E"/>
    <w:rsid w:val="00320B1B"/>
    <w:rsid w:val="00320FB7"/>
    <w:rsid w:val="0032172E"/>
    <w:rsid w:val="00321822"/>
    <w:rsid w:val="003218EB"/>
    <w:rsid w:val="00321B02"/>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4D9"/>
    <w:rsid w:val="00325C71"/>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30"/>
    <w:rsid w:val="00330DE8"/>
    <w:rsid w:val="00330FC2"/>
    <w:rsid w:val="003311DC"/>
    <w:rsid w:val="003311FC"/>
    <w:rsid w:val="0033146B"/>
    <w:rsid w:val="003314FA"/>
    <w:rsid w:val="00331644"/>
    <w:rsid w:val="00331746"/>
    <w:rsid w:val="00331BCC"/>
    <w:rsid w:val="00332117"/>
    <w:rsid w:val="003321C3"/>
    <w:rsid w:val="00332962"/>
    <w:rsid w:val="00332CB2"/>
    <w:rsid w:val="0033319F"/>
    <w:rsid w:val="003334AC"/>
    <w:rsid w:val="00333625"/>
    <w:rsid w:val="003340BD"/>
    <w:rsid w:val="00335250"/>
    <w:rsid w:val="0033592C"/>
    <w:rsid w:val="00335A00"/>
    <w:rsid w:val="00335E2A"/>
    <w:rsid w:val="00336225"/>
    <w:rsid w:val="00336449"/>
    <w:rsid w:val="00336599"/>
    <w:rsid w:val="00336780"/>
    <w:rsid w:val="003367C5"/>
    <w:rsid w:val="003367FE"/>
    <w:rsid w:val="00336933"/>
    <w:rsid w:val="00336CDB"/>
    <w:rsid w:val="003370D3"/>
    <w:rsid w:val="00337350"/>
    <w:rsid w:val="003378EC"/>
    <w:rsid w:val="00337C71"/>
    <w:rsid w:val="003402B7"/>
    <w:rsid w:val="00340A17"/>
    <w:rsid w:val="00340E16"/>
    <w:rsid w:val="00340E58"/>
    <w:rsid w:val="00341087"/>
    <w:rsid w:val="00341ABC"/>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EC7"/>
    <w:rsid w:val="00344057"/>
    <w:rsid w:val="00344118"/>
    <w:rsid w:val="0034413D"/>
    <w:rsid w:val="0034414A"/>
    <w:rsid w:val="00344434"/>
    <w:rsid w:val="00344725"/>
    <w:rsid w:val="0034478C"/>
    <w:rsid w:val="00344AD6"/>
    <w:rsid w:val="00344BD2"/>
    <w:rsid w:val="0034511B"/>
    <w:rsid w:val="0034527C"/>
    <w:rsid w:val="00345308"/>
    <w:rsid w:val="00345E76"/>
    <w:rsid w:val="00345EB6"/>
    <w:rsid w:val="00346EB0"/>
    <w:rsid w:val="003471DC"/>
    <w:rsid w:val="0034745C"/>
    <w:rsid w:val="003477E8"/>
    <w:rsid w:val="00347B9B"/>
    <w:rsid w:val="00347F2E"/>
    <w:rsid w:val="00347F5C"/>
    <w:rsid w:val="003500F4"/>
    <w:rsid w:val="00350194"/>
    <w:rsid w:val="0035025F"/>
    <w:rsid w:val="003502DF"/>
    <w:rsid w:val="003503F4"/>
    <w:rsid w:val="0035041A"/>
    <w:rsid w:val="003504EC"/>
    <w:rsid w:val="003505AD"/>
    <w:rsid w:val="00350631"/>
    <w:rsid w:val="00350932"/>
    <w:rsid w:val="00350F4E"/>
    <w:rsid w:val="00351120"/>
    <w:rsid w:val="00351675"/>
    <w:rsid w:val="0035180B"/>
    <w:rsid w:val="0035193C"/>
    <w:rsid w:val="00351C98"/>
    <w:rsid w:val="00351CB9"/>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8E3"/>
    <w:rsid w:val="003539B2"/>
    <w:rsid w:val="00353AF9"/>
    <w:rsid w:val="00353C9A"/>
    <w:rsid w:val="00353F9F"/>
    <w:rsid w:val="00354034"/>
    <w:rsid w:val="00354091"/>
    <w:rsid w:val="0035414B"/>
    <w:rsid w:val="003544AD"/>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5DD"/>
    <w:rsid w:val="00364230"/>
    <w:rsid w:val="00364288"/>
    <w:rsid w:val="00364A63"/>
    <w:rsid w:val="00364C14"/>
    <w:rsid w:val="00364F8A"/>
    <w:rsid w:val="00365480"/>
    <w:rsid w:val="00365540"/>
    <w:rsid w:val="00366324"/>
    <w:rsid w:val="00366B71"/>
    <w:rsid w:val="003674E3"/>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FA"/>
    <w:rsid w:val="00372029"/>
    <w:rsid w:val="003724A1"/>
    <w:rsid w:val="0037262A"/>
    <w:rsid w:val="0037276C"/>
    <w:rsid w:val="00372836"/>
    <w:rsid w:val="00372A6B"/>
    <w:rsid w:val="00372FD7"/>
    <w:rsid w:val="0037350B"/>
    <w:rsid w:val="003735AC"/>
    <w:rsid w:val="00373E10"/>
    <w:rsid w:val="00373EC6"/>
    <w:rsid w:val="00373F2C"/>
    <w:rsid w:val="0037406C"/>
    <w:rsid w:val="00374096"/>
    <w:rsid w:val="003741D2"/>
    <w:rsid w:val="003744CB"/>
    <w:rsid w:val="00374804"/>
    <w:rsid w:val="00374CDB"/>
    <w:rsid w:val="00374F06"/>
    <w:rsid w:val="00374F99"/>
    <w:rsid w:val="0037502B"/>
    <w:rsid w:val="00375513"/>
    <w:rsid w:val="003755F4"/>
    <w:rsid w:val="00375B88"/>
    <w:rsid w:val="00375C60"/>
    <w:rsid w:val="00375FFC"/>
    <w:rsid w:val="003764FA"/>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21E7"/>
    <w:rsid w:val="00382858"/>
    <w:rsid w:val="00382903"/>
    <w:rsid w:val="003831FE"/>
    <w:rsid w:val="00383483"/>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823"/>
    <w:rsid w:val="0038594A"/>
    <w:rsid w:val="00385BD7"/>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077"/>
    <w:rsid w:val="00392368"/>
    <w:rsid w:val="003924A1"/>
    <w:rsid w:val="00392523"/>
    <w:rsid w:val="003925B8"/>
    <w:rsid w:val="003926BE"/>
    <w:rsid w:val="003927DD"/>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10F"/>
    <w:rsid w:val="00396510"/>
    <w:rsid w:val="0039665F"/>
    <w:rsid w:val="0039732F"/>
    <w:rsid w:val="00397409"/>
    <w:rsid w:val="00397426"/>
    <w:rsid w:val="003974A9"/>
    <w:rsid w:val="003974DC"/>
    <w:rsid w:val="00397682"/>
    <w:rsid w:val="003978B8"/>
    <w:rsid w:val="00397B96"/>
    <w:rsid w:val="00397C89"/>
    <w:rsid w:val="003A0311"/>
    <w:rsid w:val="003A04E0"/>
    <w:rsid w:val="003A063C"/>
    <w:rsid w:val="003A0736"/>
    <w:rsid w:val="003A07F5"/>
    <w:rsid w:val="003A09A3"/>
    <w:rsid w:val="003A0E93"/>
    <w:rsid w:val="003A1135"/>
    <w:rsid w:val="003A1341"/>
    <w:rsid w:val="003A162C"/>
    <w:rsid w:val="003A19E0"/>
    <w:rsid w:val="003A1DD5"/>
    <w:rsid w:val="003A2019"/>
    <w:rsid w:val="003A271C"/>
    <w:rsid w:val="003A2D39"/>
    <w:rsid w:val="003A2FE7"/>
    <w:rsid w:val="003A362C"/>
    <w:rsid w:val="003A3697"/>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901"/>
    <w:rsid w:val="003B0B4D"/>
    <w:rsid w:val="003B0D51"/>
    <w:rsid w:val="003B101E"/>
    <w:rsid w:val="003B1046"/>
    <w:rsid w:val="003B14B8"/>
    <w:rsid w:val="003B1575"/>
    <w:rsid w:val="003B180E"/>
    <w:rsid w:val="003B188F"/>
    <w:rsid w:val="003B1C76"/>
    <w:rsid w:val="003B1CC2"/>
    <w:rsid w:val="003B2010"/>
    <w:rsid w:val="003B21B1"/>
    <w:rsid w:val="003B2852"/>
    <w:rsid w:val="003B294F"/>
    <w:rsid w:val="003B2B79"/>
    <w:rsid w:val="003B38BE"/>
    <w:rsid w:val="003B3D57"/>
    <w:rsid w:val="003B4159"/>
    <w:rsid w:val="003B4482"/>
    <w:rsid w:val="003B4DE8"/>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E6D"/>
    <w:rsid w:val="003C009A"/>
    <w:rsid w:val="003C0536"/>
    <w:rsid w:val="003C07D7"/>
    <w:rsid w:val="003C0985"/>
    <w:rsid w:val="003C0C99"/>
    <w:rsid w:val="003C0CDF"/>
    <w:rsid w:val="003C0D37"/>
    <w:rsid w:val="003C11C7"/>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4250"/>
    <w:rsid w:val="003C4952"/>
    <w:rsid w:val="003C4AF7"/>
    <w:rsid w:val="003C4BCF"/>
    <w:rsid w:val="003C4D16"/>
    <w:rsid w:val="003C4D8C"/>
    <w:rsid w:val="003C4E51"/>
    <w:rsid w:val="003C4F25"/>
    <w:rsid w:val="003C5153"/>
    <w:rsid w:val="003C57EE"/>
    <w:rsid w:val="003C5CE6"/>
    <w:rsid w:val="003C6232"/>
    <w:rsid w:val="003C6580"/>
    <w:rsid w:val="003C7459"/>
    <w:rsid w:val="003C77A5"/>
    <w:rsid w:val="003C7800"/>
    <w:rsid w:val="003C78C0"/>
    <w:rsid w:val="003C79A4"/>
    <w:rsid w:val="003C7B18"/>
    <w:rsid w:val="003C7DD2"/>
    <w:rsid w:val="003D023D"/>
    <w:rsid w:val="003D0884"/>
    <w:rsid w:val="003D09DA"/>
    <w:rsid w:val="003D0A97"/>
    <w:rsid w:val="003D0D75"/>
    <w:rsid w:val="003D0E68"/>
    <w:rsid w:val="003D0E7B"/>
    <w:rsid w:val="003D1163"/>
    <w:rsid w:val="003D13FD"/>
    <w:rsid w:val="003D1727"/>
    <w:rsid w:val="003D1E87"/>
    <w:rsid w:val="003D2050"/>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FBC"/>
    <w:rsid w:val="003D7145"/>
    <w:rsid w:val="003D7562"/>
    <w:rsid w:val="003D77CC"/>
    <w:rsid w:val="003D79E8"/>
    <w:rsid w:val="003D7BE4"/>
    <w:rsid w:val="003D7D8E"/>
    <w:rsid w:val="003D7EA3"/>
    <w:rsid w:val="003D7EAB"/>
    <w:rsid w:val="003E0478"/>
    <w:rsid w:val="003E089F"/>
    <w:rsid w:val="003E0ADB"/>
    <w:rsid w:val="003E0CE4"/>
    <w:rsid w:val="003E0D78"/>
    <w:rsid w:val="003E0E75"/>
    <w:rsid w:val="003E1304"/>
    <w:rsid w:val="003E1473"/>
    <w:rsid w:val="003E1748"/>
    <w:rsid w:val="003E196A"/>
    <w:rsid w:val="003E1C62"/>
    <w:rsid w:val="003E1CF4"/>
    <w:rsid w:val="003E1F91"/>
    <w:rsid w:val="003E1FDB"/>
    <w:rsid w:val="003E2340"/>
    <w:rsid w:val="003E23BA"/>
    <w:rsid w:val="003E240A"/>
    <w:rsid w:val="003E25D1"/>
    <w:rsid w:val="003E28B8"/>
    <w:rsid w:val="003E2BF4"/>
    <w:rsid w:val="003E34E1"/>
    <w:rsid w:val="003E3524"/>
    <w:rsid w:val="003E3731"/>
    <w:rsid w:val="003E3A98"/>
    <w:rsid w:val="003E3C5B"/>
    <w:rsid w:val="003E3D11"/>
    <w:rsid w:val="003E40C9"/>
    <w:rsid w:val="003E41CD"/>
    <w:rsid w:val="003E4345"/>
    <w:rsid w:val="003E46D8"/>
    <w:rsid w:val="003E4882"/>
    <w:rsid w:val="003E4CDB"/>
    <w:rsid w:val="003E4E8E"/>
    <w:rsid w:val="003E52EB"/>
    <w:rsid w:val="003E5941"/>
    <w:rsid w:val="003E5B36"/>
    <w:rsid w:val="003E5D0E"/>
    <w:rsid w:val="003E5D6A"/>
    <w:rsid w:val="003E6592"/>
    <w:rsid w:val="003E67B0"/>
    <w:rsid w:val="003E7016"/>
    <w:rsid w:val="003E703E"/>
    <w:rsid w:val="003E7055"/>
    <w:rsid w:val="003E73BC"/>
    <w:rsid w:val="003E7749"/>
    <w:rsid w:val="003E7A07"/>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D8C"/>
    <w:rsid w:val="003F3865"/>
    <w:rsid w:val="003F3AF9"/>
    <w:rsid w:val="003F4100"/>
    <w:rsid w:val="003F4591"/>
    <w:rsid w:val="003F4620"/>
    <w:rsid w:val="003F47EC"/>
    <w:rsid w:val="003F4933"/>
    <w:rsid w:val="003F4977"/>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EF2"/>
    <w:rsid w:val="004010CF"/>
    <w:rsid w:val="004011B4"/>
    <w:rsid w:val="004011BF"/>
    <w:rsid w:val="004012FA"/>
    <w:rsid w:val="00401554"/>
    <w:rsid w:val="004017C6"/>
    <w:rsid w:val="00402375"/>
    <w:rsid w:val="004024AB"/>
    <w:rsid w:val="00402EB7"/>
    <w:rsid w:val="00402EEB"/>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E54"/>
    <w:rsid w:val="00405194"/>
    <w:rsid w:val="00405898"/>
    <w:rsid w:val="00405970"/>
    <w:rsid w:val="00405D95"/>
    <w:rsid w:val="00405F90"/>
    <w:rsid w:val="00406108"/>
    <w:rsid w:val="004062A4"/>
    <w:rsid w:val="00406412"/>
    <w:rsid w:val="00406B48"/>
    <w:rsid w:val="00406B68"/>
    <w:rsid w:val="00406F4B"/>
    <w:rsid w:val="00406FBD"/>
    <w:rsid w:val="004073B0"/>
    <w:rsid w:val="00407612"/>
    <w:rsid w:val="00407A66"/>
    <w:rsid w:val="00407B1C"/>
    <w:rsid w:val="00407B4C"/>
    <w:rsid w:val="00407B9B"/>
    <w:rsid w:val="00407C9E"/>
    <w:rsid w:val="00407D27"/>
    <w:rsid w:val="00410035"/>
    <w:rsid w:val="0041029D"/>
    <w:rsid w:val="00410333"/>
    <w:rsid w:val="004103A4"/>
    <w:rsid w:val="004103B3"/>
    <w:rsid w:val="00410722"/>
    <w:rsid w:val="00411230"/>
    <w:rsid w:val="00411570"/>
    <w:rsid w:val="004115FF"/>
    <w:rsid w:val="004118C9"/>
    <w:rsid w:val="0041195D"/>
    <w:rsid w:val="00412619"/>
    <w:rsid w:val="00412697"/>
    <w:rsid w:val="00412A27"/>
    <w:rsid w:val="00412F8D"/>
    <w:rsid w:val="00412FA0"/>
    <w:rsid w:val="00413369"/>
    <w:rsid w:val="00413627"/>
    <w:rsid w:val="00413D65"/>
    <w:rsid w:val="00414057"/>
    <w:rsid w:val="00414129"/>
    <w:rsid w:val="004141FA"/>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C26"/>
    <w:rsid w:val="00416DCB"/>
    <w:rsid w:val="004171EF"/>
    <w:rsid w:val="00417678"/>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81B"/>
    <w:rsid w:val="004228B8"/>
    <w:rsid w:val="004228F5"/>
    <w:rsid w:val="004229CF"/>
    <w:rsid w:val="00422A01"/>
    <w:rsid w:val="00422AC4"/>
    <w:rsid w:val="00422CF6"/>
    <w:rsid w:val="00422DB5"/>
    <w:rsid w:val="00422E86"/>
    <w:rsid w:val="0042307B"/>
    <w:rsid w:val="00423326"/>
    <w:rsid w:val="004233B8"/>
    <w:rsid w:val="00423EAB"/>
    <w:rsid w:val="00424A31"/>
    <w:rsid w:val="00424D58"/>
    <w:rsid w:val="00425710"/>
    <w:rsid w:val="004258FC"/>
    <w:rsid w:val="00425954"/>
    <w:rsid w:val="00425C97"/>
    <w:rsid w:val="00425FFD"/>
    <w:rsid w:val="004262F8"/>
    <w:rsid w:val="00426442"/>
    <w:rsid w:val="0042654A"/>
    <w:rsid w:val="00426A93"/>
    <w:rsid w:val="00426C72"/>
    <w:rsid w:val="00426CA6"/>
    <w:rsid w:val="00426DFA"/>
    <w:rsid w:val="00426E12"/>
    <w:rsid w:val="004273E6"/>
    <w:rsid w:val="004276E3"/>
    <w:rsid w:val="004279ED"/>
    <w:rsid w:val="00427BBA"/>
    <w:rsid w:val="00427C6B"/>
    <w:rsid w:val="00427E67"/>
    <w:rsid w:val="004300B1"/>
    <w:rsid w:val="00430178"/>
    <w:rsid w:val="00430495"/>
    <w:rsid w:val="00430680"/>
    <w:rsid w:val="00430773"/>
    <w:rsid w:val="00430A72"/>
    <w:rsid w:val="00430C4E"/>
    <w:rsid w:val="004312B5"/>
    <w:rsid w:val="004314E7"/>
    <w:rsid w:val="00431531"/>
    <w:rsid w:val="00431626"/>
    <w:rsid w:val="0043189C"/>
    <w:rsid w:val="00431CB1"/>
    <w:rsid w:val="00431DB5"/>
    <w:rsid w:val="0043270B"/>
    <w:rsid w:val="00432780"/>
    <w:rsid w:val="00432A76"/>
    <w:rsid w:val="00432B6F"/>
    <w:rsid w:val="00432DB9"/>
    <w:rsid w:val="00432E64"/>
    <w:rsid w:val="00432E9F"/>
    <w:rsid w:val="00432F8F"/>
    <w:rsid w:val="00432F9E"/>
    <w:rsid w:val="00433106"/>
    <w:rsid w:val="00433356"/>
    <w:rsid w:val="00433735"/>
    <w:rsid w:val="00433C6F"/>
    <w:rsid w:val="00433E82"/>
    <w:rsid w:val="00433F09"/>
    <w:rsid w:val="0043453F"/>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42F"/>
    <w:rsid w:val="0044153F"/>
    <w:rsid w:val="004416F6"/>
    <w:rsid w:val="00441851"/>
    <w:rsid w:val="00442369"/>
    <w:rsid w:val="0044241B"/>
    <w:rsid w:val="004425C2"/>
    <w:rsid w:val="0044272B"/>
    <w:rsid w:val="00442824"/>
    <w:rsid w:val="00442BB5"/>
    <w:rsid w:val="00442FFB"/>
    <w:rsid w:val="004430F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7195"/>
    <w:rsid w:val="0044738F"/>
    <w:rsid w:val="00447486"/>
    <w:rsid w:val="00447CD1"/>
    <w:rsid w:val="00447D57"/>
    <w:rsid w:val="004500BE"/>
    <w:rsid w:val="0045053A"/>
    <w:rsid w:val="00450778"/>
    <w:rsid w:val="00450BB9"/>
    <w:rsid w:val="00450D3B"/>
    <w:rsid w:val="00450F50"/>
    <w:rsid w:val="004517EF"/>
    <w:rsid w:val="004518D4"/>
    <w:rsid w:val="004518D5"/>
    <w:rsid w:val="004518EE"/>
    <w:rsid w:val="004519BF"/>
    <w:rsid w:val="00451B06"/>
    <w:rsid w:val="00451BEB"/>
    <w:rsid w:val="00452092"/>
    <w:rsid w:val="00452706"/>
    <w:rsid w:val="004527C0"/>
    <w:rsid w:val="00452A80"/>
    <w:rsid w:val="00453871"/>
    <w:rsid w:val="004539A3"/>
    <w:rsid w:val="00453A93"/>
    <w:rsid w:val="00453BB6"/>
    <w:rsid w:val="00453DEF"/>
    <w:rsid w:val="004543E4"/>
    <w:rsid w:val="004548E5"/>
    <w:rsid w:val="004549A3"/>
    <w:rsid w:val="00454E72"/>
    <w:rsid w:val="00454F08"/>
    <w:rsid w:val="00455099"/>
    <w:rsid w:val="00455105"/>
    <w:rsid w:val="00455557"/>
    <w:rsid w:val="0045594D"/>
    <w:rsid w:val="00455B4F"/>
    <w:rsid w:val="00455C09"/>
    <w:rsid w:val="00455CC2"/>
    <w:rsid w:val="00455E17"/>
    <w:rsid w:val="00456114"/>
    <w:rsid w:val="0045639F"/>
    <w:rsid w:val="00456440"/>
    <w:rsid w:val="00456784"/>
    <w:rsid w:val="00456971"/>
    <w:rsid w:val="00456B9B"/>
    <w:rsid w:val="0045739C"/>
    <w:rsid w:val="0045742D"/>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EF0"/>
    <w:rsid w:val="00462FAD"/>
    <w:rsid w:val="00462FC4"/>
    <w:rsid w:val="00463448"/>
    <w:rsid w:val="0046390F"/>
    <w:rsid w:val="00463A8C"/>
    <w:rsid w:val="00463AE8"/>
    <w:rsid w:val="00463C3A"/>
    <w:rsid w:val="00463F45"/>
    <w:rsid w:val="004642F1"/>
    <w:rsid w:val="0046432C"/>
    <w:rsid w:val="0046434B"/>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EB3"/>
    <w:rsid w:val="0046645E"/>
    <w:rsid w:val="004664EC"/>
    <w:rsid w:val="00467640"/>
    <w:rsid w:val="00467838"/>
    <w:rsid w:val="00467DD7"/>
    <w:rsid w:val="00467F9B"/>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ACB"/>
    <w:rsid w:val="00472B1D"/>
    <w:rsid w:val="00473E9A"/>
    <w:rsid w:val="00473F5F"/>
    <w:rsid w:val="00474085"/>
    <w:rsid w:val="0047410D"/>
    <w:rsid w:val="004749DF"/>
    <w:rsid w:val="004749EB"/>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2389"/>
    <w:rsid w:val="00482943"/>
    <w:rsid w:val="00482ADC"/>
    <w:rsid w:val="00482B1F"/>
    <w:rsid w:val="00482BAD"/>
    <w:rsid w:val="00483805"/>
    <w:rsid w:val="00483D11"/>
    <w:rsid w:val="00483D20"/>
    <w:rsid w:val="00483E75"/>
    <w:rsid w:val="0048406D"/>
    <w:rsid w:val="0048410E"/>
    <w:rsid w:val="0048416D"/>
    <w:rsid w:val="004841C4"/>
    <w:rsid w:val="004841C8"/>
    <w:rsid w:val="00484C46"/>
    <w:rsid w:val="00484C74"/>
    <w:rsid w:val="00484DC0"/>
    <w:rsid w:val="00485328"/>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4E5"/>
    <w:rsid w:val="00492619"/>
    <w:rsid w:val="00492995"/>
    <w:rsid w:val="00492CA9"/>
    <w:rsid w:val="0049349F"/>
    <w:rsid w:val="004935A4"/>
    <w:rsid w:val="004937C0"/>
    <w:rsid w:val="00493D08"/>
    <w:rsid w:val="00493D31"/>
    <w:rsid w:val="00493DE6"/>
    <w:rsid w:val="004943C6"/>
    <w:rsid w:val="0049454F"/>
    <w:rsid w:val="0049457E"/>
    <w:rsid w:val="00494BA0"/>
    <w:rsid w:val="00494E75"/>
    <w:rsid w:val="00494FE8"/>
    <w:rsid w:val="00495071"/>
    <w:rsid w:val="00495227"/>
    <w:rsid w:val="00495586"/>
    <w:rsid w:val="00495907"/>
    <w:rsid w:val="004959B0"/>
    <w:rsid w:val="00495BD8"/>
    <w:rsid w:val="004961DB"/>
    <w:rsid w:val="0049653E"/>
    <w:rsid w:val="0049682E"/>
    <w:rsid w:val="004969DF"/>
    <w:rsid w:val="00496BEF"/>
    <w:rsid w:val="0049792C"/>
    <w:rsid w:val="00497ECC"/>
    <w:rsid w:val="004A0184"/>
    <w:rsid w:val="004A01E1"/>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AA3"/>
    <w:rsid w:val="004A3D05"/>
    <w:rsid w:val="004A41F4"/>
    <w:rsid w:val="004A4247"/>
    <w:rsid w:val="004A455C"/>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23"/>
    <w:rsid w:val="004A705C"/>
    <w:rsid w:val="004A717D"/>
    <w:rsid w:val="004A7276"/>
    <w:rsid w:val="004A75E1"/>
    <w:rsid w:val="004A7EE7"/>
    <w:rsid w:val="004A7FB0"/>
    <w:rsid w:val="004B0258"/>
    <w:rsid w:val="004B0706"/>
    <w:rsid w:val="004B0787"/>
    <w:rsid w:val="004B11CE"/>
    <w:rsid w:val="004B1283"/>
    <w:rsid w:val="004B1289"/>
    <w:rsid w:val="004B1310"/>
    <w:rsid w:val="004B1313"/>
    <w:rsid w:val="004B1550"/>
    <w:rsid w:val="004B169E"/>
    <w:rsid w:val="004B1B53"/>
    <w:rsid w:val="004B1C42"/>
    <w:rsid w:val="004B2212"/>
    <w:rsid w:val="004B2422"/>
    <w:rsid w:val="004B2700"/>
    <w:rsid w:val="004B2B31"/>
    <w:rsid w:val="004B2C33"/>
    <w:rsid w:val="004B2CDB"/>
    <w:rsid w:val="004B2D06"/>
    <w:rsid w:val="004B2E38"/>
    <w:rsid w:val="004B3774"/>
    <w:rsid w:val="004B37BF"/>
    <w:rsid w:val="004B385B"/>
    <w:rsid w:val="004B3920"/>
    <w:rsid w:val="004B397C"/>
    <w:rsid w:val="004B3C3F"/>
    <w:rsid w:val="004B414B"/>
    <w:rsid w:val="004B4390"/>
    <w:rsid w:val="004B45A2"/>
    <w:rsid w:val="004B45D6"/>
    <w:rsid w:val="004B4A0F"/>
    <w:rsid w:val="004B4AA2"/>
    <w:rsid w:val="004B4C67"/>
    <w:rsid w:val="004B50E0"/>
    <w:rsid w:val="004B55EC"/>
    <w:rsid w:val="004B57FB"/>
    <w:rsid w:val="004B58C9"/>
    <w:rsid w:val="004B6301"/>
    <w:rsid w:val="004B68B3"/>
    <w:rsid w:val="004B6D95"/>
    <w:rsid w:val="004B6EC5"/>
    <w:rsid w:val="004B6FFB"/>
    <w:rsid w:val="004B795F"/>
    <w:rsid w:val="004B7BA5"/>
    <w:rsid w:val="004C029A"/>
    <w:rsid w:val="004C0346"/>
    <w:rsid w:val="004C03CC"/>
    <w:rsid w:val="004C0426"/>
    <w:rsid w:val="004C0B5B"/>
    <w:rsid w:val="004C0E75"/>
    <w:rsid w:val="004C0F99"/>
    <w:rsid w:val="004C0FB1"/>
    <w:rsid w:val="004C130D"/>
    <w:rsid w:val="004C1329"/>
    <w:rsid w:val="004C1624"/>
    <w:rsid w:val="004C1DB8"/>
    <w:rsid w:val="004C2371"/>
    <w:rsid w:val="004C2A1F"/>
    <w:rsid w:val="004C2C4E"/>
    <w:rsid w:val="004C2F01"/>
    <w:rsid w:val="004C3472"/>
    <w:rsid w:val="004C34E8"/>
    <w:rsid w:val="004C35CB"/>
    <w:rsid w:val="004C370D"/>
    <w:rsid w:val="004C3C51"/>
    <w:rsid w:val="004C3EAF"/>
    <w:rsid w:val="004C3FC3"/>
    <w:rsid w:val="004C4384"/>
    <w:rsid w:val="004C47FE"/>
    <w:rsid w:val="004C4849"/>
    <w:rsid w:val="004C4BCE"/>
    <w:rsid w:val="004C4BF3"/>
    <w:rsid w:val="004C4D73"/>
    <w:rsid w:val="004C4F33"/>
    <w:rsid w:val="004C521E"/>
    <w:rsid w:val="004C538E"/>
    <w:rsid w:val="004C564E"/>
    <w:rsid w:val="004C5C61"/>
    <w:rsid w:val="004C5EF0"/>
    <w:rsid w:val="004C6071"/>
    <w:rsid w:val="004C63D6"/>
    <w:rsid w:val="004C660B"/>
    <w:rsid w:val="004C6627"/>
    <w:rsid w:val="004C6915"/>
    <w:rsid w:val="004C6D25"/>
    <w:rsid w:val="004C70BC"/>
    <w:rsid w:val="004C730E"/>
    <w:rsid w:val="004C7739"/>
    <w:rsid w:val="004C7BDF"/>
    <w:rsid w:val="004C7D13"/>
    <w:rsid w:val="004D0130"/>
    <w:rsid w:val="004D01F7"/>
    <w:rsid w:val="004D0200"/>
    <w:rsid w:val="004D033B"/>
    <w:rsid w:val="004D0737"/>
    <w:rsid w:val="004D078E"/>
    <w:rsid w:val="004D07F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10C"/>
    <w:rsid w:val="004D734F"/>
    <w:rsid w:val="004D73C8"/>
    <w:rsid w:val="004D7448"/>
    <w:rsid w:val="004D7691"/>
    <w:rsid w:val="004D7807"/>
    <w:rsid w:val="004D7B2F"/>
    <w:rsid w:val="004E0033"/>
    <w:rsid w:val="004E03BE"/>
    <w:rsid w:val="004E040D"/>
    <w:rsid w:val="004E06B3"/>
    <w:rsid w:val="004E0771"/>
    <w:rsid w:val="004E0B8C"/>
    <w:rsid w:val="004E0CD0"/>
    <w:rsid w:val="004E1260"/>
    <w:rsid w:val="004E1429"/>
    <w:rsid w:val="004E1CBB"/>
    <w:rsid w:val="004E1D07"/>
    <w:rsid w:val="004E2097"/>
    <w:rsid w:val="004E209D"/>
    <w:rsid w:val="004E212C"/>
    <w:rsid w:val="004E21D3"/>
    <w:rsid w:val="004E2664"/>
    <w:rsid w:val="004E2C41"/>
    <w:rsid w:val="004E2CFF"/>
    <w:rsid w:val="004E2D4D"/>
    <w:rsid w:val="004E2D82"/>
    <w:rsid w:val="004E2E33"/>
    <w:rsid w:val="004E2F3A"/>
    <w:rsid w:val="004E2F51"/>
    <w:rsid w:val="004E2F60"/>
    <w:rsid w:val="004E34BD"/>
    <w:rsid w:val="004E3579"/>
    <w:rsid w:val="004E3892"/>
    <w:rsid w:val="004E38FA"/>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B"/>
    <w:rsid w:val="004F3DD1"/>
    <w:rsid w:val="004F3E3B"/>
    <w:rsid w:val="004F40F1"/>
    <w:rsid w:val="004F41D2"/>
    <w:rsid w:val="004F4439"/>
    <w:rsid w:val="004F46BD"/>
    <w:rsid w:val="004F4760"/>
    <w:rsid w:val="004F4E53"/>
    <w:rsid w:val="004F4FB3"/>
    <w:rsid w:val="004F521C"/>
    <w:rsid w:val="004F55E1"/>
    <w:rsid w:val="004F58AB"/>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798"/>
    <w:rsid w:val="005007E7"/>
    <w:rsid w:val="00500A59"/>
    <w:rsid w:val="005012BB"/>
    <w:rsid w:val="0050132F"/>
    <w:rsid w:val="00501723"/>
    <w:rsid w:val="00501A8C"/>
    <w:rsid w:val="00501F0D"/>
    <w:rsid w:val="00501F3A"/>
    <w:rsid w:val="005020AC"/>
    <w:rsid w:val="005021FA"/>
    <w:rsid w:val="005029A2"/>
    <w:rsid w:val="00502BE1"/>
    <w:rsid w:val="00502FCA"/>
    <w:rsid w:val="0050304F"/>
    <w:rsid w:val="005035E7"/>
    <w:rsid w:val="005038A7"/>
    <w:rsid w:val="00503C12"/>
    <w:rsid w:val="00503C88"/>
    <w:rsid w:val="00503F6B"/>
    <w:rsid w:val="00503FAD"/>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74C9"/>
    <w:rsid w:val="00507754"/>
    <w:rsid w:val="0050798A"/>
    <w:rsid w:val="00507ABD"/>
    <w:rsid w:val="00507B61"/>
    <w:rsid w:val="00507BE7"/>
    <w:rsid w:val="00507CAF"/>
    <w:rsid w:val="00510006"/>
    <w:rsid w:val="0051005C"/>
    <w:rsid w:val="00510374"/>
    <w:rsid w:val="00510444"/>
    <w:rsid w:val="005106CD"/>
    <w:rsid w:val="00510B25"/>
    <w:rsid w:val="00510D7D"/>
    <w:rsid w:val="00510DDD"/>
    <w:rsid w:val="00510DFA"/>
    <w:rsid w:val="00510FFE"/>
    <w:rsid w:val="005117D1"/>
    <w:rsid w:val="005118A7"/>
    <w:rsid w:val="00511B5A"/>
    <w:rsid w:val="00511E67"/>
    <w:rsid w:val="005120A1"/>
    <w:rsid w:val="00512747"/>
    <w:rsid w:val="005127AD"/>
    <w:rsid w:val="00512BB1"/>
    <w:rsid w:val="005130E7"/>
    <w:rsid w:val="00513133"/>
    <w:rsid w:val="00513E95"/>
    <w:rsid w:val="00513F8F"/>
    <w:rsid w:val="00514360"/>
    <w:rsid w:val="00514455"/>
    <w:rsid w:val="0051461B"/>
    <w:rsid w:val="005147E7"/>
    <w:rsid w:val="00514882"/>
    <w:rsid w:val="005149A2"/>
    <w:rsid w:val="00514CEE"/>
    <w:rsid w:val="00514E28"/>
    <w:rsid w:val="005150E4"/>
    <w:rsid w:val="00515193"/>
    <w:rsid w:val="005156BC"/>
    <w:rsid w:val="0051579F"/>
    <w:rsid w:val="00515907"/>
    <w:rsid w:val="0051594B"/>
    <w:rsid w:val="00515DC7"/>
    <w:rsid w:val="00515E2B"/>
    <w:rsid w:val="005162F5"/>
    <w:rsid w:val="00516582"/>
    <w:rsid w:val="00516654"/>
    <w:rsid w:val="00516763"/>
    <w:rsid w:val="00516B96"/>
    <w:rsid w:val="005173A4"/>
    <w:rsid w:val="00517408"/>
    <w:rsid w:val="005174F8"/>
    <w:rsid w:val="0051770E"/>
    <w:rsid w:val="0052001B"/>
    <w:rsid w:val="005205C8"/>
    <w:rsid w:val="00520974"/>
    <w:rsid w:val="00521292"/>
    <w:rsid w:val="005212C9"/>
    <w:rsid w:val="00521490"/>
    <w:rsid w:val="0052158F"/>
    <w:rsid w:val="00521D65"/>
    <w:rsid w:val="00521FDB"/>
    <w:rsid w:val="005221A4"/>
    <w:rsid w:val="005222E9"/>
    <w:rsid w:val="00522765"/>
    <w:rsid w:val="00522A35"/>
    <w:rsid w:val="00522AF7"/>
    <w:rsid w:val="00523366"/>
    <w:rsid w:val="005235E1"/>
    <w:rsid w:val="00523E18"/>
    <w:rsid w:val="00523F32"/>
    <w:rsid w:val="005240E8"/>
    <w:rsid w:val="0052422C"/>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81A"/>
    <w:rsid w:val="005268AE"/>
    <w:rsid w:val="005269C2"/>
    <w:rsid w:val="00526B41"/>
    <w:rsid w:val="00526C8A"/>
    <w:rsid w:val="00527489"/>
    <w:rsid w:val="00527E6C"/>
    <w:rsid w:val="0053012B"/>
    <w:rsid w:val="0053058D"/>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C83"/>
    <w:rsid w:val="00535635"/>
    <w:rsid w:val="00535A27"/>
    <w:rsid w:val="00535EC8"/>
    <w:rsid w:val="005362D4"/>
    <w:rsid w:val="0053637E"/>
    <w:rsid w:val="00536578"/>
    <w:rsid w:val="005368D1"/>
    <w:rsid w:val="00536AEE"/>
    <w:rsid w:val="00537436"/>
    <w:rsid w:val="00537AEA"/>
    <w:rsid w:val="00537BE9"/>
    <w:rsid w:val="00537E22"/>
    <w:rsid w:val="00537F06"/>
    <w:rsid w:val="00540053"/>
    <w:rsid w:val="00540147"/>
    <w:rsid w:val="0054050B"/>
    <w:rsid w:val="00540517"/>
    <w:rsid w:val="005406DB"/>
    <w:rsid w:val="00540748"/>
    <w:rsid w:val="00540EB6"/>
    <w:rsid w:val="005410D3"/>
    <w:rsid w:val="00541144"/>
    <w:rsid w:val="005411D3"/>
    <w:rsid w:val="0054121F"/>
    <w:rsid w:val="005416E2"/>
    <w:rsid w:val="0054172D"/>
    <w:rsid w:val="005417A0"/>
    <w:rsid w:val="00541B2F"/>
    <w:rsid w:val="00541E2B"/>
    <w:rsid w:val="00541F0B"/>
    <w:rsid w:val="00542285"/>
    <w:rsid w:val="00542A75"/>
    <w:rsid w:val="005436D7"/>
    <w:rsid w:val="00543703"/>
    <w:rsid w:val="00543A66"/>
    <w:rsid w:val="00543A83"/>
    <w:rsid w:val="00543FB7"/>
    <w:rsid w:val="00544220"/>
    <w:rsid w:val="005444D2"/>
    <w:rsid w:val="0054462D"/>
    <w:rsid w:val="00544C33"/>
    <w:rsid w:val="00544CF9"/>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B32"/>
    <w:rsid w:val="005504D9"/>
    <w:rsid w:val="00550BDB"/>
    <w:rsid w:val="00550C80"/>
    <w:rsid w:val="00550D6F"/>
    <w:rsid w:val="00550E94"/>
    <w:rsid w:val="005511B1"/>
    <w:rsid w:val="00551E1E"/>
    <w:rsid w:val="00551E52"/>
    <w:rsid w:val="00552038"/>
    <w:rsid w:val="0055233E"/>
    <w:rsid w:val="00552569"/>
    <w:rsid w:val="005526F2"/>
    <w:rsid w:val="00552CEA"/>
    <w:rsid w:val="00552FF4"/>
    <w:rsid w:val="00553191"/>
    <w:rsid w:val="005534A5"/>
    <w:rsid w:val="005534EE"/>
    <w:rsid w:val="00553534"/>
    <w:rsid w:val="005536AE"/>
    <w:rsid w:val="00553D10"/>
    <w:rsid w:val="00553E78"/>
    <w:rsid w:val="00553ED3"/>
    <w:rsid w:val="0055410A"/>
    <w:rsid w:val="005547CB"/>
    <w:rsid w:val="00554975"/>
    <w:rsid w:val="00554A1F"/>
    <w:rsid w:val="00554CB5"/>
    <w:rsid w:val="00554DF7"/>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600E7"/>
    <w:rsid w:val="00560AC9"/>
    <w:rsid w:val="00560BEB"/>
    <w:rsid w:val="00560DDA"/>
    <w:rsid w:val="00560E78"/>
    <w:rsid w:val="00561250"/>
    <w:rsid w:val="0056134D"/>
    <w:rsid w:val="00561453"/>
    <w:rsid w:val="00561470"/>
    <w:rsid w:val="0056173A"/>
    <w:rsid w:val="005617E8"/>
    <w:rsid w:val="00561A8D"/>
    <w:rsid w:val="00561A95"/>
    <w:rsid w:val="00561BF6"/>
    <w:rsid w:val="00561CE2"/>
    <w:rsid w:val="00561E00"/>
    <w:rsid w:val="00561E4A"/>
    <w:rsid w:val="005629CB"/>
    <w:rsid w:val="00562CDC"/>
    <w:rsid w:val="005636A2"/>
    <w:rsid w:val="00563855"/>
    <w:rsid w:val="00563FD2"/>
    <w:rsid w:val="0056434D"/>
    <w:rsid w:val="005647E0"/>
    <w:rsid w:val="00564E44"/>
    <w:rsid w:val="00565078"/>
    <w:rsid w:val="00565109"/>
    <w:rsid w:val="005654FA"/>
    <w:rsid w:val="00565679"/>
    <w:rsid w:val="0056587B"/>
    <w:rsid w:val="00565D7A"/>
    <w:rsid w:val="00566EEB"/>
    <w:rsid w:val="00566FBF"/>
    <w:rsid w:val="0056719E"/>
    <w:rsid w:val="0056726B"/>
    <w:rsid w:val="005675C1"/>
    <w:rsid w:val="00567700"/>
    <w:rsid w:val="00567B89"/>
    <w:rsid w:val="005701C5"/>
    <w:rsid w:val="00570303"/>
    <w:rsid w:val="005703E3"/>
    <w:rsid w:val="00570507"/>
    <w:rsid w:val="0057054C"/>
    <w:rsid w:val="005706C1"/>
    <w:rsid w:val="00570825"/>
    <w:rsid w:val="005708C3"/>
    <w:rsid w:val="005708C6"/>
    <w:rsid w:val="00570B56"/>
    <w:rsid w:val="00570C83"/>
    <w:rsid w:val="00570F9A"/>
    <w:rsid w:val="00571358"/>
    <w:rsid w:val="00571374"/>
    <w:rsid w:val="00571382"/>
    <w:rsid w:val="00571470"/>
    <w:rsid w:val="00571694"/>
    <w:rsid w:val="00571989"/>
    <w:rsid w:val="00571CE5"/>
    <w:rsid w:val="00571DE6"/>
    <w:rsid w:val="0057227B"/>
    <w:rsid w:val="00572583"/>
    <w:rsid w:val="00572643"/>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EB4"/>
    <w:rsid w:val="00577F3D"/>
    <w:rsid w:val="00580089"/>
    <w:rsid w:val="005809EB"/>
    <w:rsid w:val="00580BF4"/>
    <w:rsid w:val="00580DB2"/>
    <w:rsid w:val="00580E45"/>
    <w:rsid w:val="005811FD"/>
    <w:rsid w:val="0058154E"/>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90E"/>
    <w:rsid w:val="00583C6C"/>
    <w:rsid w:val="00583E78"/>
    <w:rsid w:val="00584372"/>
    <w:rsid w:val="00584496"/>
    <w:rsid w:val="00584924"/>
    <w:rsid w:val="00585197"/>
    <w:rsid w:val="00585932"/>
    <w:rsid w:val="00585C3A"/>
    <w:rsid w:val="0058624E"/>
    <w:rsid w:val="0058628A"/>
    <w:rsid w:val="00586312"/>
    <w:rsid w:val="005863AF"/>
    <w:rsid w:val="0058640D"/>
    <w:rsid w:val="00586897"/>
    <w:rsid w:val="00587117"/>
    <w:rsid w:val="0058759B"/>
    <w:rsid w:val="0058764D"/>
    <w:rsid w:val="00587995"/>
    <w:rsid w:val="00587A26"/>
    <w:rsid w:val="0059002C"/>
    <w:rsid w:val="00590203"/>
    <w:rsid w:val="00590A95"/>
    <w:rsid w:val="00590BF6"/>
    <w:rsid w:val="00590CDC"/>
    <w:rsid w:val="00591434"/>
    <w:rsid w:val="00591777"/>
    <w:rsid w:val="00591B9C"/>
    <w:rsid w:val="00592160"/>
    <w:rsid w:val="005923C9"/>
    <w:rsid w:val="0059284F"/>
    <w:rsid w:val="00592E60"/>
    <w:rsid w:val="005934B6"/>
    <w:rsid w:val="00593819"/>
    <w:rsid w:val="00593A83"/>
    <w:rsid w:val="00593B38"/>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76"/>
    <w:rsid w:val="0059715B"/>
    <w:rsid w:val="005973C7"/>
    <w:rsid w:val="005974D5"/>
    <w:rsid w:val="00597605"/>
    <w:rsid w:val="00597A36"/>
    <w:rsid w:val="00597B29"/>
    <w:rsid w:val="00597E86"/>
    <w:rsid w:val="00597EAA"/>
    <w:rsid w:val="00597FD7"/>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F72"/>
    <w:rsid w:val="005B01CA"/>
    <w:rsid w:val="005B174A"/>
    <w:rsid w:val="005B1B12"/>
    <w:rsid w:val="005B1CB5"/>
    <w:rsid w:val="005B2C70"/>
    <w:rsid w:val="005B2D4D"/>
    <w:rsid w:val="005B2EB8"/>
    <w:rsid w:val="005B3159"/>
    <w:rsid w:val="005B31F2"/>
    <w:rsid w:val="005B355C"/>
    <w:rsid w:val="005B3C58"/>
    <w:rsid w:val="005B3C7C"/>
    <w:rsid w:val="005B4191"/>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819"/>
    <w:rsid w:val="005B6850"/>
    <w:rsid w:val="005B6AD3"/>
    <w:rsid w:val="005B6FAE"/>
    <w:rsid w:val="005B703E"/>
    <w:rsid w:val="005B70E8"/>
    <w:rsid w:val="005B73C8"/>
    <w:rsid w:val="005B7824"/>
    <w:rsid w:val="005B7AA3"/>
    <w:rsid w:val="005C0487"/>
    <w:rsid w:val="005C0625"/>
    <w:rsid w:val="005C0904"/>
    <w:rsid w:val="005C09BF"/>
    <w:rsid w:val="005C0D61"/>
    <w:rsid w:val="005C0DDE"/>
    <w:rsid w:val="005C11DA"/>
    <w:rsid w:val="005C1225"/>
    <w:rsid w:val="005C132F"/>
    <w:rsid w:val="005C16C9"/>
    <w:rsid w:val="005C1752"/>
    <w:rsid w:val="005C1FD4"/>
    <w:rsid w:val="005C2144"/>
    <w:rsid w:val="005C2B7D"/>
    <w:rsid w:val="005C2C84"/>
    <w:rsid w:val="005C30E3"/>
    <w:rsid w:val="005C3534"/>
    <w:rsid w:val="005C376D"/>
    <w:rsid w:val="005C3A26"/>
    <w:rsid w:val="005C3A65"/>
    <w:rsid w:val="005C3CDF"/>
    <w:rsid w:val="005C3ECA"/>
    <w:rsid w:val="005C3EFD"/>
    <w:rsid w:val="005C463C"/>
    <w:rsid w:val="005C4826"/>
    <w:rsid w:val="005C4849"/>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5F1"/>
    <w:rsid w:val="005C6F7D"/>
    <w:rsid w:val="005C7340"/>
    <w:rsid w:val="005C776B"/>
    <w:rsid w:val="005C7A53"/>
    <w:rsid w:val="005C7A54"/>
    <w:rsid w:val="005C7CAD"/>
    <w:rsid w:val="005C7EF8"/>
    <w:rsid w:val="005C7F1B"/>
    <w:rsid w:val="005D0102"/>
    <w:rsid w:val="005D02FA"/>
    <w:rsid w:val="005D038C"/>
    <w:rsid w:val="005D047B"/>
    <w:rsid w:val="005D0790"/>
    <w:rsid w:val="005D0860"/>
    <w:rsid w:val="005D0BC3"/>
    <w:rsid w:val="005D0ED3"/>
    <w:rsid w:val="005D0FBD"/>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4A5"/>
    <w:rsid w:val="005D64F5"/>
    <w:rsid w:val="005D6792"/>
    <w:rsid w:val="005D6929"/>
    <w:rsid w:val="005D6A41"/>
    <w:rsid w:val="005D6B30"/>
    <w:rsid w:val="005D6E1C"/>
    <w:rsid w:val="005D6FFB"/>
    <w:rsid w:val="005D7089"/>
    <w:rsid w:val="005D7741"/>
    <w:rsid w:val="005D7814"/>
    <w:rsid w:val="005D7E04"/>
    <w:rsid w:val="005E0082"/>
    <w:rsid w:val="005E0840"/>
    <w:rsid w:val="005E113F"/>
    <w:rsid w:val="005E1385"/>
    <w:rsid w:val="005E1393"/>
    <w:rsid w:val="005E169C"/>
    <w:rsid w:val="005E1736"/>
    <w:rsid w:val="005E173B"/>
    <w:rsid w:val="005E18D3"/>
    <w:rsid w:val="005E1A58"/>
    <w:rsid w:val="005E1C06"/>
    <w:rsid w:val="005E206A"/>
    <w:rsid w:val="005E288C"/>
    <w:rsid w:val="005E2C18"/>
    <w:rsid w:val="005E2E2C"/>
    <w:rsid w:val="005E35C3"/>
    <w:rsid w:val="005E35FD"/>
    <w:rsid w:val="005E3660"/>
    <w:rsid w:val="005E3678"/>
    <w:rsid w:val="005E3699"/>
    <w:rsid w:val="005E383F"/>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5C8C"/>
    <w:rsid w:val="005E5E83"/>
    <w:rsid w:val="005E6070"/>
    <w:rsid w:val="005E60DD"/>
    <w:rsid w:val="005E66F1"/>
    <w:rsid w:val="005E6888"/>
    <w:rsid w:val="005E6AFB"/>
    <w:rsid w:val="005E7698"/>
    <w:rsid w:val="005E7752"/>
    <w:rsid w:val="005E7947"/>
    <w:rsid w:val="005E7AED"/>
    <w:rsid w:val="005F031E"/>
    <w:rsid w:val="005F0343"/>
    <w:rsid w:val="005F047F"/>
    <w:rsid w:val="005F0B4C"/>
    <w:rsid w:val="005F0B53"/>
    <w:rsid w:val="005F0C46"/>
    <w:rsid w:val="005F0CBC"/>
    <w:rsid w:val="005F14D3"/>
    <w:rsid w:val="005F1FE4"/>
    <w:rsid w:val="005F202C"/>
    <w:rsid w:val="005F2733"/>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7D8"/>
    <w:rsid w:val="005F5D5F"/>
    <w:rsid w:val="005F5DCD"/>
    <w:rsid w:val="005F60D0"/>
    <w:rsid w:val="005F660A"/>
    <w:rsid w:val="005F6647"/>
    <w:rsid w:val="005F6697"/>
    <w:rsid w:val="005F6976"/>
    <w:rsid w:val="005F69BA"/>
    <w:rsid w:val="005F6C90"/>
    <w:rsid w:val="005F6D54"/>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F6E"/>
    <w:rsid w:val="00601FCD"/>
    <w:rsid w:val="00602354"/>
    <w:rsid w:val="0060254B"/>
    <w:rsid w:val="00602640"/>
    <w:rsid w:val="0060268D"/>
    <w:rsid w:val="00602883"/>
    <w:rsid w:val="00602A0C"/>
    <w:rsid w:val="006031F6"/>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704"/>
    <w:rsid w:val="006069A7"/>
    <w:rsid w:val="00606AAE"/>
    <w:rsid w:val="00606DEE"/>
    <w:rsid w:val="00606FEB"/>
    <w:rsid w:val="00607039"/>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C5B"/>
    <w:rsid w:val="006201A2"/>
    <w:rsid w:val="00620254"/>
    <w:rsid w:val="00620686"/>
    <w:rsid w:val="0062069A"/>
    <w:rsid w:val="006209E8"/>
    <w:rsid w:val="00620B1C"/>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AFA"/>
    <w:rsid w:val="00624C6E"/>
    <w:rsid w:val="00624D11"/>
    <w:rsid w:val="00624FB3"/>
    <w:rsid w:val="0062558E"/>
    <w:rsid w:val="006255C4"/>
    <w:rsid w:val="00625B24"/>
    <w:rsid w:val="00625C9B"/>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913"/>
    <w:rsid w:val="00630D36"/>
    <w:rsid w:val="00630E0D"/>
    <w:rsid w:val="00631007"/>
    <w:rsid w:val="00631826"/>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5E"/>
    <w:rsid w:val="006341AD"/>
    <w:rsid w:val="00634230"/>
    <w:rsid w:val="00634708"/>
    <w:rsid w:val="006347F5"/>
    <w:rsid w:val="006348B9"/>
    <w:rsid w:val="006348F0"/>
    <w:rsid w:val="006349C0"/>
    <w:rsid w:val="00634CDB"/>
    <w:rsid w:val="00634FCF"/>
    <w:rsid w:val="006353FA"/>
    <w:rsid w:val="00635AD4"/>
    <w:rsid w:val="00635EDC"/>
    <w:rsid w:val="00635F56"/>
    <w:rsid w:val="00636094"/>
    <w:rsid w:val="00636144"/>
    <w:rsid w:val="0063681F"/>
    <w:rsid w:val="00636A76"/>
    <w:rsid w:val="00636C3E"/>
    <w:rsid w:val="006373C7"/>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511"/>
    <w:rsid w:val="0064486C"/>
    <w:rsid w:val="00644C92"/>
    <w:rsid w:val="00644E60"/>
    <w:rsid w:val="00644F35"/>
    <w:rsid w:val="00644F3F"/>
    <w:rsid w:val="00645119"/>
    <w:rsid w:val="006457B7"/>
    <w:rsid w:val="00646D08"/>
    <w:rsid w:val="00646E23"/>
    <w:rsid w:val="00647265"/>
    <w:rsid w:val="00647AE3"/>
    <w:rsid w:val="00647C60"/>
    <w:rsid w:val="00647CB3"/>
    <w:rsid w:val="00647CFC"/>
    <w:rsid w:val="00647D60"/>
    <w:rsid w:val="00650150"/>
    <w:rsid w:val="00650854"/>
    <w:rsid w:val="00650CF1"/>
    <w:rsid w:val="00650D1E"/>
    <w:rsid w:val="00650EB8"/>
    <w:rsid w:val="00650F7C"/>
    <w:rsid w:val="00650FBE"/>
    <w:rsid w:val="006513D5"/>
    <w:rsid w:val="00651669"/>
    <w:rsid w:val="00651888"/>
    <w:rsid w:val="006518B1"/>
    <w:rsid w:val="00651AD3"/>
    <w:rsid w:val="00651B41"/>
    <w:rsid w:val="00651D35"/>
    <w:rsid w:val="00651F55"/>
    <w:rsid w:val="00651F7D"/>
    <w:rsid w:val="00651FA0"/>
    <w:rsid w:val="006522DC"/>
    <w:rsid w:val="00652536"/>
    <w:rsid w:val="00652729"/>
    <w:rsid w:val="00652AC6"/>
    <w:rsid w:val="00652BB4"/>
    <w:rsid w:val="00652F85"/>
    <w:rsid w:val="0065304C"/>
    <w:rsid w:val="00653273"/>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945"/>
    <w:rsid w:val="00656D6F"/>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C2"/>
    <w:rsid w:val="00662166"/>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B9B"/>
    <w:rsid w:val="00665CCE"/>
    <w:rsid w:val="00665FC8"/>
    <w:rsid w:val="0066698F"/>
    <w:rsid w:val="00666B74"/>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460"/>
    <w:rsid w:val="00674839"/>
    <w:rsid w:val="00674B38"/>
    <w:rsid w:val="0067517B"/>
    <w:rsid w:val="00675652"/>
    <w:rsid w:val="006757DC"/>
    <w:rsid w:val="00676508"/>
    <w:rsid w:val="006767B8"/>
    <w:rsid w:val="00676D4C"/>
    <w:rsid w:val="006775FF"/>
    <w:rsid w:val="00677725"/>
    <w:rsid w:val="0068013A"/>
    <w:rsid w:val="00680A97"/>
    <w:rsid w:val="00680CDA"/>
    <w:rsid w:val="00680F30"/>
    <w:rsid w:val="00680F81"/>
    <w:rsid w:val="0068102D"/>
    <w:rsid w:val="00681464"/>
    <w:rsid w:val="006814D8"/>
    <w:rsid w:val="006819F6"/>
    <w:rsid w:val="006819F8"/>
    <w:rsid w:val="00681F5E"/>
    <w:rsid w:val="0068226B"/>
    <w:rsid w:val="00682318"/>
    <w:rsid w:val="00682A4A"/>
    <w:rsid w:val="00682B36"/>
    <w:rsid w:val="00682ED3"/>
    <w:rsid w:val="006836D8"/>
    <w:rsid w:val="00683742"/>
    <w:rsid w:val="00683776"/>
    <w:rsid w:val="00683993"/>
    <w:rsid w:val="00683BA0"/>
    <w:rsid w:val="00683D7F"/>
    <w:rsid w:val="00684000"/>
    <w:rsid w:val="0068406A"/>
    <w:rsid w:val="006840D5"/>
    <w:rsid w:val="00684258"/>
    <w:rsid w:val="00684B8D"/>
    <w:rsid w:val="00684BE6"/>
    <w:rsid w:val="0068501A"/>
    <w:rsid w:val="006850AA"/>
    <w:rsid w:val="0068523E"/>
    <w:rsid w:val="006852FE"/>
    <w:rsid w:val="00685725"/>
    <w:rsid w:val="00685D3B"/>
    <w:rsid w:val="00685F82"/>
    <w:rsid w:val="0068623E"/>
    <w:rsid w:val="00686366"/>
    <w:rsid w:val="0068649D"/>
    <w:rsid w:val="0068653A"/>
    <w:rsid w:val="0068673B"/>
    <w:rsid w:val="00686C51"/>
    <w:rsid w:val="00686CEF"/>
    <w:rsid w:val="00686F01"/>
    <w:rsid w:val="0068704C"/>
    <w:rsid w:val="0068718C"/>
    <w:rsid w:val="0068721F"/>
    <w:rsid w:val="0069013E"/>
    <w:rsid w:val="00690703"/>
    <w:rsid w:val="00690966"/>
    <w:rsid w:val="00690D12"/>
    <w:rsid w:val="00690E65"/>
    <w:rsid w:val="00690F0E"/>
    <w:rsid w:val="006915B6"/>
    <w:rsid w:val="006916B1"/>
    <w:rsid w:val="006916C1"/>
    <w:rsid w:val="006919C5"/>
    <w:rsid w:val="00691D43"/>
    <w:rsid w:val="0069239E"/>
    <w:rsid w:val="00692602"/>
    <w:rsid w:val="00692799"/>
    <w:rsid w:val="006927F0"/>
    <w:rsid w:val="00692899"/>
    <w:rsid w:val="00692979"/>
    <w:rsid w:val="00692A0D"/>
    <w:rsid w:val="00693077"/>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589C"/>
    <w:rsid w:val="00695964"/>
    <w:rsid w:val="00695E56"/>
    <w:rsid w:val="00695E95"/>
    <w:rsid w:val="00696244"/>
    <w:rsid w:val="006966AB"/>
    <w:rsid w:val="006969D6"/>
    <w:rsid w:val="00696CF7"/>
    <w:rsid w:val="0069748B"/>
    <w:rsid w:val="0069755C"/>
    <w:rsid w:val="006976A7"/>
    <w:rsid w:val="00697846"/>
    <w:rsid w:val="00697923"/>
    <w:rsid w:val="006979DC"/>
    <w:rsid w:val="00697A5C"/>
    <w:rsid w:val="00697C2C"/>
    <w:rsid w:val="00697E98"/>
    <w:rsid w:val="006A05EF"/>
    <w:rsid w:val="006A0942"/>
    <w:rsid w:val="006A0D10"/>
    <w:rsid w:val="006A1483"/>
    <w:rsid w:val="006A18CF"/>
    <w:rsid w:val="006A18DD"/>
    <w:rsid w:val="006A196A"/>
    <w:rsid w:val="006A1B19"/>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302"/>
    <w:rsid w:val="006A55F3"/>
    <w:rsid w:val="006A5A45"/>
    <w:rsid w:val="006A5BDF"/>
    <w:rsid w:val="006A5CA3"/>
    <w:rsid w:val="006A5CE9"/>
    <w:rsid w:val="006A5E26"/>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E5"/>
    <w:rsid w:val="006B1DA2"/>
    <w:rsid w:val="006B1F5F"/>
    <w:rsid w:val="006B20F8"/>
    <w:rsid w:val="006B21E9"/>
    <w:rsid w:val="006B242D"/>
    <w:rsid w:val="006B288B"/>
    <w:rsid w:val="006B38FB"/>
    <w:rsid w:val="006B393F"/>
    <w:rsid w:val="006B3B94"/>
    <w:rsid w:val="006B3DB3"/>
    <w:rsid w:val="006B3E55"/>
    <w:rsid w:val="006B4D4E"/>
    <w:rsid w:val="006B5029"/>
    <w:rsid w:val="006B589A"/>
    <w:rsid w:val="006B5A1D"/>
    <w:rsid w:val="006B5A72"/>
    <w:rsid w:val="006B5EE6"/>
    <w:rsid w:val="006B6111"/>
    <w:rsid w:val="006B630E"/>
    <w:rsid w:val="006B644B"/>
    <w:rsid w:val="006B64D1"/>
    <w:rsid w:val="006B68C6"/>
    <w:rsid w:val="006B6AD0"/>
    <w:rsid w:val="006B6B99"/>
    <w:rsid w:val="006B6BA3"/>
    <w:rsid w:val="006B6C95"/>
    <w:rsid w:val="006B725C"/>
    <w:rsid w:val="006B75BD"/>
    <w:rsid w:val="006B7744"/>
    <w:rsid w:val="006B7864"/>
    <w:rsid w:val="006B789D"/>
    <w:rsid w:val="006B7B92"/>
    <w:rsid w:val="006C0020"/>
    <w:rsid w:val="006C03B2"/>
    <w:rsid w:val="006C0702"/>
    <w:rsid w:val="006C074A"/>
    <w:rsid w:val="006C07B0"/>
    <w:rsid w:val="006C09DD"/>
    <w:rsid w:val="006C0A1A"/>
    <w:rsid w:val="006C0FB9"/>
    <w:rsid w:val="006C1B3F"/>
    <w:rsid w:val="006C1E73"/>
    <w:rsid w:val="006C1ED8"/>
    <w:rsid w:val="006C27D6"/>
    <w:rsid w:val="006C2E2A"/>
    <w:rsid w:val="006C30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FF1"/>
    <w:rsid w:val="006C6287"/>
    <w:rsid w:val="006C677C"/>
    <w:rsid w:val="006C6E92"/>
    <w:rsid w:val="006C71A8"/>
    <w:rsid w:val="006C72E6"/>
    <w:rsid w:val="006C75C9"/>
    <w:rsid w:val="006C7983"/>
    <w:rsid w:val="006D0182"/>
    <w:rsid w:val="006D0233"/>
    <w:rsid w:val="006D03CD"/>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601"/>
    <w:rsid w:val="006D5664"/>
    <w:rsid w:val="006D57C4"/>
    <w:rsid w:val="006D59BF"/>
    <w:rsid w:val="006D5AE7"/>
    <w:rsid w:val="006D5BD9"/>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30D"/>
    <w:rsid w:val="006E1348"/>
    <w:rsid w:val="006E1753"/>
    <w:rsid w:val="006E176F"/>
    <w:rsid w:val="006E17CB"/>
    <w:rsid w:val="006E1B1C"/>
    <w:rsid w:val="006E22CC"/>
    <w:rsid w:val="006E23F1"/>
    <w:rsid w:val="006E28AC"/>
    <w:rsid w:val="006E2AA6"/>
    <w:rsid w:val="006E2D83"/>
    <w:rsid w:val="006E33E2"/>
    <w:rsid w:val="006E3AC0"/>
    <w:rsid w:val="006E3D3A"/>
    <w:rsid w:val="006E3DC3"/>
    <w:rsid w:val="006E3F7E"/>
    <w:rsid w:val="006E451B"/>
    <w:rsid w:val="006E459B"/>
    <w:rsid w:val="006E477B"/>
    <w:rsid w:val="006E512D"/>
    <w:rsid w:val="006E5151"/>
    <w:rsid w:val="006E54EC"/>
    <w:rsid w:val="006E554E"/>
    <w:rsid w:val="006E5A60"/>
    <w:rsid w:val="006E5FF5"/>
    <w:rsid w:val="006E61B4"/>
    <w:rsid w:val="006E62BF"/>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1008"/>
    <w:rsid w:val="006F1159"/>
    <w:rsid w:val="006F11BA"/>
    <w:rsid w:val="006F13CD"/>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5C8"/>
    <w:rsid w:val="006F46A5"/>
    <w:rsid w:val="006F4A19"/>
    <w:rsid w:val="006F4EB2"/>
    <w:rsid w:val="006F5065"/>
    <w:rsid w:val="006F546C"/>
    <w:rsid w:val="006F5477"/>
    <w:rsid w:val="006F54B9"/>
    <w:rsid w:val="006F557B"/>
    <w:rsid w:val="006F55E6"/>
    <w:rsid w:val="006F5890"/>
    <w:rsid w:val="006F5B41"/>
    <w:rsid w:val="006F651D"/>
    <w:rsid w:val="006F65F5"/>
    <w:rsid w:val="006F6689"/>
    <w:rsid w:val="006F6740"/>
    <w:rsid w:val="006F68D6"/>
    <w:rsid w:val="006F6E25"/>
    <w:rsid w:val="006F746D"/>
    <w:rsid w:val="006F74D2"/>
    <w:rsid w:val="006F793F"/>
    <w:rsid w:val="006F7A92"/>
    <w:rsid w:val="006F7B60"/>
    <w:rsid w:val="006F7C53"/>
    <w:rsid w:val="006F7E42"/>
    <w:rsid w:val="00700042"/>
    <w:rsid w:val="0070023A"/>
    <w:rsid w:val="007003E6"/>
    <w:rsid w:val="007006EE"/>
    <w:rsid w:val="0070115B"/>
    <w:rsid w:val="0070152A"/>
    <w:rsid w:val="007017EA"/>
    <w:rsid w:val="0070181F"/>
    <w:rsid w:val="0070193E"/>
    <w:rsid w:val="00701B27"/>
    <w:rsid w:val="00702B56"/>
    <w:rsid w:val="00702BFC"/>
    <w:rsid w:val="007034BC"/>
    <w:rsid w:val="007035F6"/>
    <w:rsid w:val="007036E5"/>
    <w:rsid w:val="00704487"/>
    <w:rsid w:val="0070465C"/>
    <w:rsid w:val="007047A7"/>
    <w:rsid w:val="00704A33"/>
    <w:rsid w:val="00704CA2"/>
    <w:rsid w:val="00704DEB"/>
    <w:rsid w:val="00704E40"/>
    <w:rsid w:val="007054A4"/>
    <w:rsid w:val="00705584"/>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7AB"/>
    <w:rsid w:val="00710994"/>
    <w:rsid w:val="007109CD"/>
    <w:rsid w:val="00710A3E"/>
    <w:rsid w:val="00710D33"/>
    <w:rsid w:val="007110FE"/>
    <w:rsid w:val="00711760"/>
    <w:rsid w:val="0071196B"/>
    <w:rsid w:val="00711A0F"/>
    <w:rsid w:val="00711AE4"/>
    <w:rsid w:val="00711B96"/>
    <w:rsid w:val="00711D10"/>
    <w:rsid w:val="00711D73"/>
    <w:rsid w:val="00711E0C"/>
    <w:rsid w:val="007122CB"/>
    <w:rsid w:val="00712701"/>
    <w:rsid w:val="00712909"/>
    <w:rsid w:val="00712A0F"/>
    <w:rsid w:val="00712FDB"/>
    <w:rsid w:val="007130B8"/>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BF"/>
    <w:rsid w:val="0071649C"/>
    <w:rsid w:val="00716B5E"/>
    <w:rsid w:val="00716FC0"/>
    <w:rsid w:val="0071705F"/>
    <w:rsid w:val="00717267"/>
    <w:rsid w:val="0071747B"/>
    <w:rsid w:val="00717504"/>
    <w:rsid w:val="00717750"/>
    <w:rsid w:val="007177EB"/>
    <w:rsid w:val="007178EE"/>
    <w:rsid w:val="00717B0A"/>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9FB"/>
    <w:rsid w:val="00723D1F"/>
    <w:rsid w:val="00723EC3"/>
    <w:rsid w:val="00724148"/>
    <w:rsid w:val="00724426"/>
    <w:rsid w:val="00725068"/>
    <w:rsid w:val="00725393"/>
    <w:rsid w:val="007254B1"/>
    <w:rsid w:val="0072560E"/>
    <w:rsid w:val="00725CB6"/>
    <w:rsid w:val="00725D75"/>
    <w:rsid w:val="00725ECF"/>
    <w:rsid w:val="00725F36"/>
    <w:rsid w:val="0072602E"/>
    <w:rsid w:val="00726281"/>
    <w:rsid w:val="00726321"/>
    <w:rsid w:val="0072662E"/>
    <w:rsid w:val="0072665F"/>
    <w:rsid w:val="00726C26"/>
    <w:rsid w:val="00726C57"/>
    <w:rsid w:val="00726F70"/>
    <w:rsid w:val="00726FC1"/>
    <w:rsid w:val="00727C18"/>
    <w:rsid w:val="00727D7A"/>
    <w:rsid w:val="00727E9F"/>
    <w:rsid w:val="007300DD"/>
    <w:rsid w:val="00730302"/>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1EA"/>
    <w:rsid w:val="00732321"/>
    <w:rsid w:val="00732DCC"/>
    <w:rsid w:val="0073310D"/>
    <w:rsid w:val="00733315"/>
    <w:rsid w:val="00733858"/>
    <w:rsid w:val="0073394E"/>
    <w:rsid w:val="00733A74"/>
    <w:rsid w:val="00733A80"/>
    <w:rsid w:val="00733AA9"/>
    <w:rsid w:val="00733D89"/>
    <w:rsid w:val="00733F4E"/>
    <w:rsid w:val="007343C7"/>
    <w:rsid w:val="00734596"/>
    <w:rsid w:val="0073497A"/>
    <w:rsid w:val="00735265"/>
    <w:rsid w:val="00735276"/>
    <w:rsid w:val="007355AD"/>
    <w:rsid w:val="007356D0"/>
    <w:rsid w:val="0073637C"/>
    <w:rsid w:val="0073694A"/>
    <w:rsid w:val="00736B49"/>
    <w:rsid w:val="00736D7B"/>
    <w:rsid w:val="007370E6"/>
    <w:rsid w:val="0073723D"/>
    <w:rsid w:val="00737530"/>
    <w:rsid w:val="007377ED"/>
    <w:rsid w:val="007379C8"/>
    <w:rsid w:val="007402FE"/>
    <w:rsid w:val="0074047F"/>
    <w:rsid w:val="007404FF"/>
    <w:rsid w:val="00740698"/>
    <w:rsid w:val="007406C0"/>
    <w:rsid w:val="00740AC1"/>
    <w:rsid w:val="00740B17"/>
    <w:rsid w:val="00740CD3"/>
    <w:rsid w:val="0074108B"/>
    <w:rsid w:val="00741AF6"/>
    <w:rsid w:val="00741DDB"/>
    <w:rsid w:val="007420C9"/>
    <w:rsid w:val="00742235"/>
    <w:rsid w:val="00742695"/>
    <w:rsid w:val="00742A51"/>
    <w:rsid w:val="00742BFB"/>
    <w:rsid w:val="00742EC0"/>
    <w:rsid w:val="007431A2"/>
    <w:rsid w:val="00743296"/>
    <w:rsid w:val="00743757"/>
    <w:rsid w:val="00743867"/>
    <w:rsid w:val="00744055"/>
    <w:rsid w:val="00744EC9"/>
    <w:rsid w:val="00744FB1"/>
    <w:rsid w:val="00745525"/>
    <w:rsid w:val="00745527"/>
    <w:rsid w:val="0074576E"/>
    <w:rsid w:val="00745791"/>
    <w:rsid w:val="00745854"/>
    <w:rsid w:val="00745EBB"/>
    <w:rsid w:val="00745EF7"/>
    <w:rsid w:val="00746167"/>
    <w:rsid w:val="00746199"/>
    <w:rsid w:val="0074644A"/>
    <w:rsid w:val="00746B0B"/>
    <w:rsid w:val="00747048"/>
    <w:rsid w:val="00747446"/>
    <w:rsid w:val="00747ABB"/>
    <w:rsid w:val="00747BD8"/>
    <w:rsid w:val="00747E09"/>
    <w:rsid w:val="00747F05"/>
    <w:rsid w:val="0075038A"/>
    <w:rsid w:val="007504DA"/>
    <w:rsid w:val="007509F9"/>
    <w:rsid w:val="00750A23"/>
    <w:rsid w:val="00750BE1"/>
    <w:rsid w:val="00750DFC"/>
    <w:rsid w:val="007511E4"/>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FE7"/>
    <w:rsid w:val="00753367"/>
    <w:rsid w:val="0075356D"/>
    <w:rsid w:val="007536BB"/>
    <w:rsid w:val="00753A8F"/>
    <w:rsid w:val="00753B9D"/>
    <w:rsid w:val="00753F01"/>
    <w:rsid w:val="0075412E"/>
    <w:rsid w:val="00754698"/>
    <w:rsid w:val="00754728"/>
    <w:rsid w:val="00754D64"/>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4E2"/>
    <w:rsid w:val="00760756"/>
    <w:rsid w:val="00760D79"/>
    <w:rsid w:val="00760E75"/>
    <w:rsid w:val="00760F63"/>
    <w:rsid w:val="00760F99"/>
    <w:rsid w:val="007613AF"/>
    <w:rsid w:val="007619FB"/>
    <w:rsid w:val="00761EAB"/>
    <w:rsid w:val="00761FEC"/>
    <w:rsid w:val="0076200C"/>
    <w:rsid w:val="007624B9"/>
    <w:rsid w:val="007626A2"/>
    <w:rsid w:val="007627B0"/>
    <w:rsid w:val="00762924"/>
    <w:rsid w:val="0076295C"/>
    <w:rsid w:val="00762FEC"/>
    <w:rsid w:val="00763055"/>
    <w:rsid w:val="0076375B"/>
    <w:rsid w:val="00763A87"/>
    <w:rsid w:val="00763CB3"/>
    <w:rsid w:val="00763D32"/>
    <w:rsid w:val="00763E21"/>
    <w:rsid w:val="007640D5"/>
    <w:rsid w:val="0076435D"/>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856"/>
    <w:rsid w:val="00770CEE"/>
    <w:rsid w:val="00770E21"/>
    <w:rsid w:val="00771081"/>
    <w:rsid w:val="007710DA"/>
    <w:rsid w:val="007715F7"/>
    <w:rsid w:val="007716BE"/>
    <w:rsid w:val="00771871"/>
    <w:rsid w:val="00771C85"/>
    <w:rsid w:val="00771D3B"/>
    <w:rsid w:val="00772082"/>
    <w:rsid w:val="007721AD"/>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5FF6"/>
    <w:rsid w:val="007762CD"/>
    <w:rsid w:val="007768F2"/>
    <w:rsid w:val="00776A5D"/>
    <w:rsid w:val="00776E9E"/>
    <w:rsid w:val="00777053"/>
    <w:rsid w:val="0077726C"/>
    <w:rsid w:val="00777C4A"/>
    <w:rsid w:val="00777CD9"/>
    <w:rsid w:val="00777EE9"/>
    <w:rsid w:val="007803FB"/>
    <w:rsid w:val="00780657"/>
    <w:rsid w:val="0078070B"/>
    <w:rsid w:val="00780980"/>
    <w:rsid w:val="007809E1"/>
    <w:rsid w:val="00780B47"/>
    <w:rsid w:val="007812F2"/>
    <w:rsid w:val="0078146E"/>
    <w:rsid w:val="00781633"/>
    <w:rsid w:val="0078165E"/>
    <w:rsid w:val="007816C7"/>
    <w:rsid w:val="007816FD"/>
    <w:rsid w:val="00781B35"/>
    <w:rsid w:val="00781B9A"/>
    <w:rsid w:val="00781D25"/>
    <w:rsid w:val="00781DAD"/>
    <w:rsid w:val="00782266"/>
    <w:rsid w:val="0078243D"/>
    <w:rsid w:val="00782525"/>
    <w:rsid w:val="00782A2D"/>
    <w:rsid w:val="00782AFD"/>
    <w:rsid w:val="00782B56"/>
    <w:rsid w:val="00782D4F"/>
    <w:rsid w:val="00782D8A"/>
    <w:rsid w:val="007832CA"/>
    <w:rsid w:val="00783315"/>
    <w:rsid w:val="007833C3"/>
    <w:rsid w:val="007837BE"/>
    <w:rsid w:val="0078380D"/>
    <w:rsid w:val="007842FE"/>
    <w:rsid w:val="0078457C"/>
    <w:rsid w:val="007845B8"/>
    <w:rsid w:val="00784702"/>
    <w:rsid w:val="007847F3"/>
    <w:rsid w:val="0078486B"/>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FF1"/>
    <w:rsid w:val="00790D16"/>
    <w:rsid w:val="0079101F"/>
    <w:rsid w:val="0079157A"/>
    <w:rsid w:val="007916D2"/>
    <w:rsid w:val="00791A6D"/>
    <w:rsid w:val="00791ADE"/>
    <w:rsid w:val="00791BEA"/>
    <w:rsid w:val="00791E9D"/>
    <w:rsid w:val="0079232B"/>
    <w:rsid w:val="007926B7"/>
    <w:rsid w:val="00792963"/>
    <w:rsid w:val="00792CE4"/>
    <w:rsid w:val="00792D29"/>
    <w:rsid w:val="00792ECC"/>
    <w:rsid w:val="007932B0"/>
    <w:rsid w:val="00793705"/>
    <w:rsid w:val="007939C7"/>
    <w:rsid w:val="00793CC1"/>
    <w:rsid w:val="00793CFF"/>
    <w:rsid w:val="00793F6D"/>
    <w:rsid w:val="00793F70"/>
    <w:rsid w:val="00793F90"/>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63F"/>
    <w:rsid w:val="0079665D"/>
    <w:rsid w:val="00796D39"/>
    <w:rsid w:val="00796E61"/>
    <w:rsid w:val="00796F91"/>
    <w:rsid w:val="00797AF3"/>
    <w:rsid w:val="00797DAA"/>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2367"/>
    <w:rsid w:val="007A2439"/>
    <w:rsid w:val="007A24D9"/>
    <w:rsid w:val="007A26B8"/>
    <w:rsid w:val="007A2BFF"/>
    <w:rsid w:val="007A2DE7"/>
    <w:rsid w:val="007A2F16"/>
    <w:rsid w:val="007A300F"/>
    <w:rsid w:val="007A3040"/>
    <w:rsid w:val="007A3373"/>
    <w:rsid w:val="007A3395"/>
    <w:rsid w:val="007A3505"/>
    <w:rsid w:val="007A3BF2"/>
    <w:rsid w:val="007A40E1"/>
    <w:rsid w:val="007A4264"/>
    <w:rsid w:val="007A43F5"/>
    <w:rsid w:val="007A44A4"/>
    <w:rsid w:val="007A4AE0"/>
    <w:rsid w:val="007A4AF1"/>
    <w:rsid w:val="007A4BB7"/>
    <w:rsid w:val="007A4EBE"/>
    <w:rsid w:val="007A5288"/>
    <w:rsid w:val="007A52D9"/>
    <w:rsid w:val="007A5486"/>
    <w:rsid w:val="007A552A"/>
    <w:rsid w:val="007A5EA0"/>
    <w:rsid w:val="007A613E"/>
    <w:rsid w:val="007A618D"/>
    <w:rsid w:val="007A6333"/>
    <w:rsid w:val="007A6477"/>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61"/>
    <w:rsid w:val="007B0B92"/>
    <w:rsid w:val="007B0DAC"/>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704"/>
    <w:rsid w:val="007B697F"/>
    <w:rsid w:val="007B6A7E"/>
    <w:rsid w:val="007B6ABD"/>
    <w:rsid w:val="007B6D97"/>
    <w:rsid w:val="007B6EBB"/>
    <w:rsid w:val="007B7238"/>
    <w:rsid w:val="007B7477"/>
    <w:rsid w:val="007B747A"/>
    <w:rsid w:val="007B78C4"/>
    <w:rsid w:val="007B78FE"/>
    <w:rsid w:val="007C061C"/>
    <w:rsid w:val="007C074F"/>
    <w:rsid w:val="007C0880"/>
    <w:rsid w:val="007C0B7B"/>
    <w:rsid w:val="007C0BD2"/>
    <w:rsid w:val="007C0F3A"/>
    <w:rsid w:val="007C1065"/>
    <w:rsid w:val="007C1537"/>
    <w:rsid w:val="007C1A2D"/>
    <w:rsid w:val="007C1B37"/>
    <w:rsid w:val="007C1B94"/>
    <w:rsid w:val="007C2297"/>
    <w:rsid w:val="007C29A7"/>
    <w:rsid w:val="007C2A39"/>
    <w:rsid w:val="007C3439"/>
    <w:rsid w:val="007C3D26"/>
    <w:rsid w:val="007C3D88"/>
    <w:rsid w:val="007C3EA7"/>
    <w:rsid w:val="007C3F14"/>
    <w:rsid w:val="007C41CF"/>
    <w:rsid w:val="007C44F6"/>
    <w:rsid w:val="007C493F"/>
    <w:rsid w:val="007C4A11"/>
    <w:rsid w:val="007C508D"/>
    <w:rsid w:val="007C515A"/>
    <w:rsid w:val="007C52ED"/>
    <w:rsid w:val="007C533A"/>
    <w:rsid w:val="007C5453"/>
    <w:rsid w:val="007C56CE"/>
    <w:rsid w:val="007C57A5"/>
    <w:rsid w:val="007C57EE"/>
    <w:rsid w:val="007C59A1"/>
    <w:rsid w:val="007C5AB0"/>
    <w:rsid w:val="007C5CE6"/>
    <w:rsid w:val="007C5DB6"/>
    <w:rsid w:val="007C60B9"/>
    <w:rsid w:val="007C61AD"/>
    <w:rsid w:val="007C61E0"/>
    <w:rsid w:val="007C63A2"/>
    <w:rsid w:val="007C64BC"/>
    <w:rsid w:val="007C6939"/>
    <w:rsid w:val="007C6941"/>
    <w:rsid w:val="007C6CF6"/>
    <w:rsid w:val="007C6D8A"/>
    <w:rsid w:val="007C6F4E"/>
    <w:rsid w:val="007C7626"/>
    <w:rsid w:val="007C7EF3"/>
    <w:rsid w:val="007D0123"/>
    <w:rsid w:val="007D020B"/>
    <w:rsid w:val="007D02EC"/>
    <w:rsid w:val="007D04A7"/>
    <w:rsid w:val="007D04B4"/>
    <w:rsid w:val="007D0677"/>
    <w:rsid w:val="007D0779"/>
    <w:rsid w:val="007D096E"/>
    <w:rsid w:val="007D098C"/>
    <w:rsid w:val="007D09F7"/>
    <w:rsid w:val="007D10D8"/>
    <w:rsid w:val="007D11B6"/>
    <w:rsid w:val="007D1270"/>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94A"/>
    <w:rsid w:val="007D7E94"/>
    <w:rsid w:val="007E0162"/>
    <w:rsid w:val="007E02CC"/>
    <w:rsid w:val="007E0464"/>
    <w:rsid w:val="007E054B"/>
    <w:rsid w:val="007E07FD"/>
    <w:rsid w:val="007E0981"/>
    <w:rsid w:val="007E0986"/>
    <w:rsid w:val="007E0C8C"/>
    <w:rsid w:val="007E0C8E"/>
    <w:rsid w:val="007E0CEB"/>
    <w:rsid w:val="007E1479"/>
    <w:rsid w:val="007E152B"/>
    <w:rsid w:val="007E16CE"/>
    <w:rsid w:val="007E1A55"/>
    <w:rsid w:val="007E1CB1"/>
    <w:rsid w:val="007E201B"/>
    <w:rsid w:val="007E2146"/>
    <w:rsid w:val="007E21D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E0"/>
    <w:rsid w:val="007F0B77"/>
    <w:rsid w:val="007F0BB5"/>
    <w:rsid w:val="007F0DD3"/>
    <w:rsid w:val="007F134E"/>
    <w:rsid w:val="007F18C0"/>
    <w:rsid w:val="007F20BD"/>
    <w:rsid w:val="007F22A5"/>
    <w:rsid w:val="007F2867"/>
    <w:rsid w:val="007F28AA"/>
    <w:rsid w:val="007F2DBB"/>
    <w:rsid w:val="007F2ED4"/>
    <w:rsid w:val="007F325F"/>
    <w:rsid w:val="007F3FB0"/>
    <w:rsid w:val="007F42AD"/>
    <w:rsid w:val="007F43A9"/>
    <w:rsid w:val="007F44EB"/>
    <w:rsid w:val="007F4BDB"/>
    <w:rsid w:val="007F50F6"/>
    <w:rsid w:val="007F55F1"/>
    <w:rsid w:val="007F5608"/>
    <w:rsid w:val="007F5874"/>
    <w:rsid w:val="007F58C1"/>
    <w:rsid w:val="007F59E8"/>
    <w:rsid w:val="007F5BC8"/>
    <w:rsid w:val="007F5D4A"/>
    <w:rsid w:val="007F62C1"/>
    <w:rsid w:val="007F6562"/>
    <w:rsid w:val="007F65F2"/>
    <w:rsid w:val="007F70D6"/>
    <w:rsid w:val="007F7864"/>
    <w:rsid w:val="007F795B"/>
    <w:rsid w:val="007F7AF7"/>
    <w:rsid w:val="007F7B6D"/>
    <w:rsid w:val="007F7B72"/>
    <w:rsid w:val="007F7C2F"/>
    <w:rsid w:val="007F7E0D"/>
    <w:rsid w:val="00800104"/>
    <w:rsid w:val="00800184"/>
    <w:rsid w:val="00800994"/>
    <w:rsid w:val="00800D5F"/>
    <w:rsid w:val="0080109A"/>
    <w:rsid w:val="008013B8"/>
    <w:rsid w:val="0080179D"/>
    <w:rsid w:val="00801838"/>
    <w:rsid w:val="00801A46"/>
    <w:rsid w:val="00801FBC"/>
    <w:rsid w:val="00802410"/>
    <w:rsid w:val="00802C79"/>
    <w:rsid w:val="00802FF8"/>
    <w:rsid w:val="0080310E"/>
    <w:rsid w:val="008033F8"/>
    <w:rsid w:val="00803643"/>
    <w:rsid w:val="00803E2E"/>
    <w:rsid w:val="00804029"/>
    <w:rsid w:val="008041E1"/>
    <w:rsid w:val="0080471C"/>
    <w:rsid w:val="00804867"/>
    <w:rsid w:val="00804B2F"/>
    <w:rsid w:val="00804C7E"/>
    <w:rsid w:val="00805250"/>
    <w:rsid w:val="008052E8"/>
    <w:rsid w:val="0080568C"/>
    <w:rsid w:val="00805BC1"/>
    <w:rsid w:val="00805E4C"/>
    <w:rsid w:val="00806199"/>
    <w:rsid w:val="00806873"/>
    <w:rsid w:val="00806979"/>
    <w:rsid w:val="0080699F"/>
    <w:rsid w:val="00806D29"/>
    <w:rsid w:val="00806F0E"/>
    <w:rsid w:val="00806FD6"/>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CE0"/>
    <w:rsid w:val="00813D3E"/>
    <w:rsid w:val="00813F45"/>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F85"/>
    <w:rsid w:val="00816469"/>
    <w:rsid w:val="00816654"/>
    <w:rsid w:val="00816A54"/>
    <w:rsid w:val="00816D94"/>
    <w:rsid w:val="0081713C"/>
    <w:rsid w:val="008172DD"/>
    <w:rsid w:val="008173E1"/>
    <w:rsid w:val="00817508"/>
    <w:rsid w:val="00817742"/>
    <w:rsid w:val="0081787C"/>
    <w:rsid w:val="008179F0"/>
    <w:rsid w:val="00817B8F"/>
    <w:rsid w:val="00817C96"/>
    <w:rsid w:val="00817D2A"/>
    <w:rsid w:val="00817F27"/>
    <w:rsid w:val="00820391"/>
    <w:rsid w:val="00820DA1"/>
    <w:rsid w:val="00820DF1"/>
    <w:rsid w:val="00820EEC"/>
    <w:rsid w:val="0082172C"/>
    <w:rsid w:val="00821D1A"/>
    <w:rsid w:val="00821FFD"/>
    <w:rsid w:val="008224BD"/>
    <w:rsid w:val="00822DAE"/>
    <w:rsid w:val="00822DF7"/>
    <w:rsid w:val="00823277"/>
    <w:rsid w:val="00823335"/>
    <w:rsid w:val="008237B2"/>
    <w:rsid w:val="00823AE0"/>
    <w:rsid w:val="00823F61"/>
    <w:rsid w:val="008240CA"/>
    <w:rsid w:val="0082449E"/>
    <w:rsid w:val="008249FF"/>
    <w:rsid w:val="008251EC"/>
    <w:rsid w:val="00825367"/>
    <w:rsid w:val="0082559C"/>
    <w:rsid w:val="00825C90"/>
    <w:rsid w:val="00825DD4"/>
    <w:rsid w:val="00825F79"/>
    <w:rsid w:val="00826032"/>
    <w:rsid w:val="00826204"/>
    <w:rsid w:val="008263AB"/>
    <w:rsid w:val="00826D90"/>
    <w:rsid w:val="00827015"/>
    <w:rsid w:val="00827109"/>
    <w:rsid w:val="00827648"/>
    <w:rsid w:val="00827667"/>
    <w:rsid w:val="00827704"/>
    <w:rsid w:val="00827A41"/>
    <w:rsid w:val="00827AF3"/>
    <w:rsid w:val="008304CC"/>
    <w:rsid w:val="0083056F"/>
    <w:rsid w:val="00830ED8"/>
    <w:rsid w:val="00830F16"/>
    <w:rsid w:val="0083102E"/>
    <w:rsid w:val="00831188"/>
    <w:rsid w:val="00831198"/>
    <w:rsid w:val="00831267"/>
    <w:rsid w:val="008314BC"/>
    <w:rsid w:val="00831D85"/>
    <w:rsid w:val="00831E51"/>
    <w:rsid w:val="00832142"/>
    <w:rsid w:val="00832C18"/>
    <w:rsid w:val="00832CAF"/>
    <w:rsid w:val="008330DB"/>
    <w:rsid w:val="00833927"/>
    <w:rsid w:val="00833EF5"/>
    <w:rsid w:val="00834018"/>
    <w:rsid w:val="0083417A"/>
    <w:rsid w:val="00834512"/>
    <w:rsid w:val="00834746"/>
    <w:rsid w:val="008349E7"/>
    <w:rsid w:val="00834F7F"/>
    <w:rsid w:val="00835363"/>
    <w:rsid w:val="008354CB"/>
    <w:rsid w:val="0083576E"/>
    <w:rsid w:val="00835B0A"/>
    <w:rsid w:val="00835B82"/>
    <w:rsid w:val="00835E6C"/>
    <w:rsid w:val="00836133"/>
    <w:rsid w:val="00836282"/>
    <w:rsid w:val="0083657B"/>
    <w:rsid w:val="00836B5B"/>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3AE"/>
    <w:rsid w:val="008433BC"/>
    <w:rsid w:val="008435C7"/>
    <w:rsid w:val="00843653"/>
    <w:rsid w:val="0084387F"/>
    <w:rsid w:val="00843AFD"/>
    <w:rsid w:val="00843D5C"/>
    <w:rsid w:val="00844199"/>
    <w:rsid w:val="008444F8"/>
    <w:rsid w:val="00844535"/>
    <w:rsid w:val="00844750"/>
    <w:rsid w:val="0084504C"/>
    <w:rsid w:val="0084545A"/>
    <w:rsid w:val="008458F6"/>
    <w:rsid w:val="00845A2B"/>
    <w:rsid w:val="00845F51"/>
    <w:rsid w:val="00845F6D"/>
    <w:rsid w:val="00846004"/>
    <w:rsid w:val="00846106"/>
    <w:rsid w:val="008461AD"/>
    <w:rsid w:val="008462E7"/>
    <w:rsid w:val="00846463"/>
    <w:rsid w:val="00846467"/>
    <w:rsid w:val="0084687A"/>
    <w:rsid w:val="008468A8"/>
    <w:rsid w:val="00846A23"/>
    <w:rsid w:val="00846DFD"/>
    <w:rsid w:val="008473AC"/>
    <w:rsid w:val="0084745A"/>
    <w:rsid w:val="0084794F"/>
    <w:rsid w:val="00847991"/>
    <w:rsid w:val="00847C4E"/>
    <w:rsid w:val="00847C6F"/>
    <w:rsid w:val="00847FB1"/>
    <w:rsid w:val="008502C4"/>
    <w:rsid w:val="00850FF6"/>
    <w:rsid w:val="0085130C"/>
    <w:rsid w:val="00851389"/>
    <w:rsid w:val="0085154E"/>
    <w:rsid w:val="00851991"/>
    <w:rsid w:val="00851B22"/>
    <w:rsid w:val="0085202C"/>
    <w:rsid w:val="008521C5"/>
    <w:rsid w:val="00852338"/>
    <w:rsid w:val="00852772"/>
    <w:rsid w:val="00852D96"/>
    <w:rsid w:val="00852F3B"/>
    <w:rsid w:val="00853382"/>
    <w:rsid w:val="0085399A"/>
    <w:rsid w:val="00853B2A"/>
    <w:rsid w:val="00853BC8"/>
    <w:rsid w:val="00853C45"/>
    <w:rsid w:val="00854090"/>
    <w:rsid w:val="008540E5"/>
    <w:rsid w:val="00854188"/>
    <w:rsid w:val="00854983"/>
    <w:rsid w:val="00854B60"/>
    <w:rsid w:val="00855710"/>
    <w:rsid w:val="00855929"/>
    <w:rsid w:val="00855B4B"/>
    <w:rsid w:val="0085603C"/>
    <w:rsid w:val="00856301"/>
    <w:rsid w:val="00856562"/>
    <w:rsid w:val="008566E7"/>
    <w:rsid w:val="008568BE"/>
    <w:rsid w:val="008569DF"/>
    <w:rsid w:val="00856DB5"/>
    <w:rsid w:val="00856E4A"/>
    <w:rsid w:val="00856FF3"/>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847"/>
    <w:rsid w:val="00867967"/>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29F"/>
    <w:rsid w:val="008722B0"/>
    <w:rsid w:val="0087250F"/>
    <w:rsid w:val="008728D0"/>
    <w:rsid w:val="00872B9D"/>
    <w:rsid w:val="00872EFE"/>
    <w:rsid w:val="00872F58"/>
    <w:rsid w:val="00873273"/>
    <w:rsid w:val="008734E7"/>
    <w:rsid w:val="00873754"/>
    <w:rsid w:val="00873BF0"/>
    <w:rsid w:val="008743EC"/>
    <w:rsid w:val="00874446"/>
    <w:rsid w:val="00874681"/>
    <w:rsid w:val="008746F2"/>
    <w:rsid w:val="00874C13"/>
    <w:rsid w:val="00874D5F"/>
    <w:rsid w:val="00874E33"/>
    <w:rsid w:val="00874FAC"/>
    <w:rsid w:val="0087504C"/>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51F"/>
    <w:rsid w:val="00886654"/>
    <w:rsid w:val="00886CC9"/>
    <w:rsid w:val="00887771"/>
    <w:rsid w:val="00887918"/>
    <w:rsid w:val="0089035C"/>
    <w:rsid w:val="0089035F"/>
    <w:rsid w:val="008903B1"/>
    <w:rsid w:val="0089071A"/>
    <w:rsid w:val="008907B2"/>
    <w:rsid w:val="008908AB"/>
    <w:rsid w:val="00890B03"/>
    <w:rsid w:val="00890BCD"/>
    <w:rsid w:val="00890F04"/>
    <w:rsid w:val="00890F2B"/>
    <w:rsid w:val="008911A2"/>
    <w:rsid w:val="0089131E"/>
    <w:rsid w:val="0089136F"/>
    <w:rsid w:val="00891737"/>
    <w:rsid w:val="00891F63"/>
    <w:rsid w:val="008922DC"/>
    <w:rsid w:val="008922DF"/>
    <w:rsid w:val="008928E8"/>
    <w:rsid w:val="00893024"/>
    <w:rsid w:val="00893230"/>
    <w:rsid w:val="008935A7"/>
    <w:rsid w:val="00893B3B"/>
    <w:rsid w:val="00893BC1"/>
    <w:rsid w:val="00893D63"/>
    <w:rsid w:val="00893FB3"/>
    <w:rsid w:val="0089421A"/>
    <w:rsid w:val="00894304"/>
    <w:rsid w:val="0089434E"/>
    <w:rsid w:val="00895243"/>
    <w:rsid w:val="0089550A"/>
    <w:rsid w:val="0089563D"/>
    <w:rsid w:val="00895A0C"/>
    <w:rsid w:val="00896542"/>
    <w:rsid w:val="008966EA"/>
    <w:rsid w:val="0089695E"/>
    <w:rsid w:val="00896A6F"/>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68B"/>
    <w:rsid w:val="008A475C"/>
    <w:rsid w:val="008A490D"/>
    <w:rsid w:val="008A4A92"/>
    <w:rsid w:val="008A4B14"/>
    <w:rsid w:val="008A4C6B"/>
    <w:rsid w:val="008A5354"/>
    <w:rsid w:val="008A53C3"/>
    <w:rsid w:val="008A5557"/>
    <w:rsid w:val="008A560D"/>
    <w:rsid w:val="008A5696"/>
    <w:rsid w:val="008A588D"/>
    <w:rsid w:val="008A59E9"/>
    <w:rsid w:val="008A5B98"/>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C7F"/>
    <w:rsid w:val="008B1EFF"/>
    <w:rsid w:val="008B20C5"/>
    <w:rsid w:val="008B21F5"/>
    <w:rsid w:val="008B269F"/>
    <w:rsid w:val="008B2A2E"/>
    <w:rsid w:val="008B2BFF"/>
    <w:rsid w:val="008B2D1D"/>
    <w:rsid w:val="008B2DEB"/>
    <w:rsid w:val="008B35ED"/>
    <w:rsid w:val="008B393E"/>
    <w:rsid w:val="008B41EF"/>
    <w:rsid w:val="008B4230"/>
    <w:rsid w:val="008B447F"/>
    <w:rsid w:val="008B45A1"/>
    <w:rsid w:val="008B4B0D"/>
    <w:rsid w:val="008B4B33"/>
    <w:rsid w:val="008B53AF"/>
    <w:rsid w:val="008B5577"/>
    <w:rsid w:val="008B60E9"/>
    <w:rsid w:val="008B60ED"/>
    <w:rsid w:val="008B6247"/>
    <w:rsid w:val="008B6612"/>
    <w:rsid w:val="008B69EC"/>
    <w:rsid w:val="008B6C39"/>
    <w:rsid w:val="008B6E5C"/>
    <w:rsid w:val="008B7083"/>
    <w:rsid w:val="008B7435"/>
    <w:rsid w:val="008B7524"/>
    <w:rsid w:val="008B766A"/>
    <w:rsid w:val="008B78B2"/>
    <w:rsid w:val="008B7A0E"/>
    <w:rsid w:val="008C02D0"/>
    <w:rsid w:val="008C09A7"/>
    <w:rsid w:val="008C0CF6"/>
    <w:rsid w:val="008C0DC3"/>
    <w:rsid w:val="008C0F14"/>
    <w:rsid w:val="008C1423"/>
    <w:rsid w:val="008C2426"/>
    <w:rsid w:val="008C2453"/>
    <w:rsid w:val="008C262C"/>
    <w:rsid w:val="008C26B4"/>
    <w:rsid w:val="008C28BA"/>
    <w:rsid w:val="008C2BA6"/>
    <w:rsid w:val="008C3033"/>
    <w:rsid w:val="008C3240"/>
    <w:rsid w:val="008C3A87"/>
    <w:rsid w:val="008C3AD2"/>
    <w:rsid w:val="008C4188"/>
    <w:rsid w:val="008C45C2"/>
    <w:rsid w:val="008C4B47"/>
    <w:rsid w:val="008C568D"/>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13DC"/>
    <w:rsid w:val="008D149D"/>
    <w:rsid w:val="008D1BB5"/>
    <w:rsid w:val="008D1C69"/>
    <w:rsid w:val="008D1D05"/>
    <w:rsid w:val="008D1E23"/>
    <w:rsid w:val="008D2461"/>
    <w:rsid w:val="008D279A"/>
    <w:rsid w:val="008D28B3"/>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F90"/>
    <w:rsid w:val="008D72A4"/>
    <w:rsid w:val="008D7378"/>
    <w:rsid w:val="008D7554"/>
    <w:rsid w:val="008D7615"/>
    <w:rsid w:val="008D76A0"/>
    <w:rsid w:val="008D78C3"/>
    <w:rsid w:val="008D7960"/>
    <w:rsid w:val="008D7D47"/>
    <w:rsid w:val="008D7DEB"/>
    <w:rsid w:val="008E037E"/>
    <w:rsid w:val="008E04B5"/>
    <w:rsid w:val="008E07BB"/>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29C"/>
    <w:rsid w:val="008E3587"/>
    <w:rsid w:val="008E35C0"/>
    <w:rsid w:val="008E3677"/>
    <w:rsid w:val="008E378A"/>
    <w:rsid w:val="008E388C"/>
    <w:rsid w:val="008E39BA"/>
    <w:rsid w:val="008E39F7"/>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DEC"/>
    <w:rsid w:val="008E710C"/>
    <w:rsid w:val="008E777B"/>
    <w:rsid w:val="008E7853"/>
    <w:rsid w:val="008E7978"/>
    <w:rsid w:val="008E7DB3"/>
    <w:rsid w:val="008F01AB"/>
    <w:rsid w:val="008F0460"/>
    <w:rsid w:val="008F0CEA"/>
    <w:rsid w:val="008F0D27"/>
    <w:rsid w:val="008F1A4E"/>
    <w:rsid w:val="008F1CF8"/>
    <w:rsid w:val="008F2201"/>
    <w:rsid w:val="008F2595"/>
    <w:rsid w:val="008F2658"/>
    <w:rsid w:val="008F26E8"/>
    <w:rsid w:val="008F2B4B"/>
    <w:rsid w:val="008F2B6D"/>
    <w:rsid w:val="008F2D29"/>
    <w:rsid w:val="008F315F"/>
    <w:rsid w:val="008F3617"/>
    <w:rsid w:val="008F3D2D"/>
    <w:rsid w:val="008F3D7C"/>
    <w:rsid w:val="008F3DC9"/>
    <w:rsid w:val="008F4107"/>
    <w:rsid w:val="008F4150"/>
    <w:rsid w:val="008F473A"/>
    <w:rsid w:val="008F48C2"/>
    <w:rsid w:val="008F4BFE"/>
    <w:rsid w:val="008F4D97"/>
    <w:rsid w:val="008F4E3F"/>
    <w:rsid w:val="008F5184"/>
    <w:rsid w:val="008F56F9"/>
    <w:rsid w:val="008F595E"/>
    <w:rsid w:val="008F5E1B"/>
    <w:rsid w:val="008F6188"/>
    <w:rsid w:val="008F6649"/>
    <w:rsid w:val="008F6CD1"/>
    <w:rsid w:val="008F7925"/>
    <w:rsid w:val="008F7BD6"/>
    <w:rsid w:val="008F7CEF"/>
    <w:rsid w:val="008F7D1F"/>
    <w:rsid w:val="008F7DFA"/>
    <w:rsid w:val="008F7F2E"/>
    <w:rsid w:val="009000FD"/>
    <w:rsid w:val="0090085B"/>
    <w:rsid w:val="00900C94"/>
    <w:rsid w:val="00900DDE"/>
    <w:rsid w:val="00900DF1"/>
    <w:rsid w:val="00901845"/>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F59"/>
    <w:rsid w:val="00903FA4"/>
    <w:rsid w:val="0090411E"/>
    <w:rsid w:val="009045C7"/>
    <w:rsid w:val="0090480E"/>
    <w:rsid w:val="00904A52"/>
    <w:rsid w:val="00904A62"/>
    <w:rsid w:val="00904B6D"/>
    <w:rsid w:val="009059A2"/>
    <w:rsid w:val="00905A06"/>
    <w:rsid w:val="00905B9D"/>
    <w:rsid w:val="00906100"/>
    <w:rsid w:val="00906517"/>
    <w:rsid w:val="009067B8"/>
    <w:rsid w:val="00906EED"/>
    <w:rsid w:val="00907071"/>
    <w:rsid w:val="0090715C"/>
    <w:rsid w:val="00907880"/>
    <w:rsid w:val="00907B4A"/>
    <w:rsid w:val="00907D99"/>
    <w:rsid w:val="009101BF"/>
    <w:rsid w:val="0091027A"/>
    <w:rsid w:val="00910334"/>
    <w:rsid w:val="009105E7"/>
    <w:rsid w:val="00910671"/>
    <w:rsid w:val="009108A7"/>
    <w:rsid w:val="00910ED6"/>
    <w:rsid w:val="009113C1"/>
    <w:rsid w:val="009113C6"/>
    <w:rsid w:val="00911E1A"/>
    <w:rsid w:val="009123B9"/>
    <w:rsid w:val="00912B7D"/>
    <w:rsid w:val="0091345B"/>
    <w:rsid w:val="0091396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827"/>
    <w:rsid w:val="00916996"/>
    <w:rsid w:val="009173EB"/>
    <w:rsid w:val="009174FA"/>
    <w:rsid w:val="00917A5D"/>
    <w:rsid w:val="00917FD3"/>
    <w:rsid w:val="00920259"/>
    <w:rsid w:val="00920FE4"/>
    <w:rsid w:val="00921140"/>
    <w:rsid w:val="009216BF"/>
    <w:rsid w:val="009218D2"/>
    <w:rsid w:val="00921A74"/>
    <w:rsid w:val="00921BDA"/>
    <w:rsid w:val="00921C9F"/>
    <w:rsid w:val="00921ECE"/>
    <w:rsid w:val="00921ED5"/>
    <w:rsid w:val="00921FA1"/>
    <w:rsid w:val="0092203C"/>
    <w:rsid w:val="009222C7"/>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681"/>
    <w:rsid w:val="0092698B"/>
    <w:rsid w:val="009269EB"/>
    <w:rsid w:val="00927211"/>
    <w:rsid w:val="00927752"/>
    <w:rsid w:val="009300CB"/>
    <w:rsid w:val="00930305"/>
    <w:rsid w:val="0093059F"/>
    <w:rsid w:val="0093063D"/>
    <w:rsid w:val="00930DFB"/>
    <w:rsid w:val="009311E0"/>
    <w:rsid w:val="0093135E"/>
    <w:rsid w:val="0093195D"/>
    <w:rsid w:val="00931A43"/>
    <w:rsid w:val="00931B3D"/>
    <w:rsid w:val="00932109"/>
    <w:rsid w:val="009321F1"/>
    <w:rsid w:val="00932202"/>
    <w:rsid w:val="009322AC"/>
    <w:rsid w:val="009324AA"/>
    <w:rsid w:val="009324B1"/>
    <w:rsid w:val="009327B5"/>
    <w:rsid w:val="00932907"/>
    <w:rsid w:val="00932A16"/>
    <w:rsid w:val="00932A20"/>
    <w:rsid w:val="0093311E"/>
    <w:rsid w:val="00933B1B"/>
    <w:rsid w:val="00933D61"/>
    <w:rsid w:val="00933DE4"/>
    <w:rsid w:val="00933E25"/>
    <w:rsid w:val="009343B2"/>
    <w:rsid w:val="0093457F"/>
    <w:rsid w:val="00934753"/>
    <w:rsid w:val="00935490"/>
    <w:rsid w:val="009354D1"/>
    <w:rsid w:val="00935521"/>
    <w:rsid w:val="009355F0"/>
    <w:rsid w:val="00935B52"/>
    <w:rsid w:val="00936951"/>
    <w:rsid w:val="00936A90"/>
    <w:rsid w:val="00936AC4"/>
    <w:rsid w:val="00936D86"/>
    <w:rsid w:val="009370A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2743"/>
    <w:rsid w:val="00942BB8"/>
    <w:rsid w:val="00943108"/>
    <w:rsid w:val="009431CF"/>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A25"/>
    <w:rsid w:val="00945E49"/>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C7E"/>
    <w:rsid w:val="00951CF6"/>
    <w:rsid w:val="00951E1C"/>
    <w:rsid w:val="0095225E"/>
    <w:rsid w:val="00952264"/>
    <w:rsid w:val="00952283"/>
    <w:rsid w:val="009527A4"/>
    <w:rsid w:val="00952ACA"/>
    <w:rsid w:val="00952FFA"/>
    <w:rsid w:val="009532CD"/>
    <w:rsid w:val="009537A7"/>
    <w:rsid w:val="00953850"/>
    <w:rsid w:val="009539E6"/>
    <w:rsid w:val="00953B1F"/>
    <w:rsid w:val="00953C94"/>
    <w:rsid w:val="0095402A"/>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C61"/>
    <w:rsid w:val="00956EBF"/>
    <w:rsid w:val="00956F90"/>
    <w:rsid w:val="00957060"/>
    <w:rsid w:val="00957487"/>
    <w:rsid w:val="009577CB"/>
    <w:rsid w:val="00957944"/>
    <w:rsid w:val="00957D9C"/>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E6D"/>
    <w:rsid w:val="00961F21"/>
    <w:rsid w:val="009621FF"/>
    <w:rsid w:val="009625FC"/>
    <w:rsid w:val="0096292B"/>
    <w:rsid w:val="00962B22"/>
    <w:rsid w:val="00962C96"/>
    <w:rsid w:val="00962E7C"/>
    <w:rsid w:val="0096336E"/>
    <w:rsid w:val="0096371A"/>
    <w:rsid w:val="0096392B"/>
    <w:rsid w:val="0096397B"/>
    <w:rsid w:val="009639DE"/>
    <w:rsid w:val="00963A61"/>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91D"/>
    <w:rsid w:val="00966EC4"/>
    <w:rsid w:val="00966F9C"/>
    <w:rsid w:val="00966FF5"/>
    <w:rsid w:val="0096766C"/>
    <w:rsid w:val="00967782"/>
    <w:rsid w:val="00967851"/>
    <w:rsid w:val="00967C94"/>
    <w:rsid w:val="00967D2D"/>
    <w:rsid w:val="00970387"/>
    <w:rsid w:val="00970757"/>
    <w:rsid w:val="00970879"/>
    <w:rsid w:val="00970DEC"/>
    <w:rsid w:val="00970F7A"/>
    <w:rsid w:val="00970FE3"/>
    <w:rsid w:val="00971190"/>
    <w:rsid w:val="0097182A"/>
    <w:rsid w:val="00971940"/>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70F"/>
    <w:rsid w:val="00975859"/>
    <w:rsid w:val="00975E36"/>
    <w:rsid w:val="00975F1B"/>
    <w:rsid w:val="009767DE"/>
    <w:rsid w:val="00976D63"/>
    <w:rsid w:val="009773A0"/>
    <w:rsid w:val="009775C2"/>
    <w:rsid w:val="00977852"/>
    <w:rsid w:val="009778AB"/>
    <w:rsid w:val="009803E4"/>
    <w:rsid w:val="00980403"/>
    <w:rsid w:val="009804C2"/>
    <w:rsid w:val="009804CB"/>
    <w:rsid w:val="009807C2"/>
    <w:rsid w:val="009809DD"/>
    <w:rsid w:val="00980F14"/>
    <w:rsid w:val="0098172B"/>
    <w:rsid w:val="009817CF"/>
    <w:rsid w:val="009817F9"/>
    <w:rsid w:val="0098183B"/>
    <w:rsid w:val="00981D27"/>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511E"/>
    <w:rsid w:val="00985165"/>
    <w:rsid w:val="009852B3"/>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8F2"/>
    <w:rsid w:val="0099175E"/>
    <w:rsid w:val="009917F3"/>
    <w:rsid w:val="0099185C"/>
    <w:rsid w:val="00991A38"/>
    <w:rsid w:val="00991DB3"/>
    <w:rsid w:val="00991F39"/>
    <w:rsid w:val="00992159"/>
    <w:rsid w:val="009925AF"/>
    <w:rsid w:val="00992624"/>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F40"/>
    <w:rsid w:val="00994FCB"/>
    <w:rsid w:val="00995263"/>
    <w:rsid w:val="00995360"/>
    <w:rsid w:val="009954AD"/>
    <w:rsid w:val="0099567F"/>
    <w:rsid w:val="009956EB"/>
    <w:rsid w:val="00996428"/>
    <w:rsid w:val="00996546"/>
    <w:rsid w:val="00996A8B"/>
    <w:rsid w:val="00996CD1"/>
    <w:rsid w:val="00996CD4"/>
    <w:rsid w:val="00996D35"/>
    <w:rsid w:val="0099713E"/>
    <w:rsid w:val="0099731A"/>
    <w:rsid w:val="00997877"/>
    <w:rsid w:val="009979D6"/>
    <w:rsid w:val="00997B89"/>
    <w:rsid w:val="00997CA3"/>
    <w:rsid w:val="009A0212"/>
    <w:rsid w:val="009A02E1"/>
    <w:rsid w:val="009A031F"/>
    <w:rsid w:val="009A041C"/>
    <w:rsid w:val="009A12D1"/>
    <w:rsid w:val="009A1E77"/>
    <w:rsid w:val="009A20F1"/>
    <w:rsid w:val="009A2180"/>
    <w:rsid w:val="009A246A"/>
    <w:rsid w:val="009A2913"/>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42D"/>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C68"/>
    <w:rsid w:val="009B0DD2"/>
    <w:rsid w:val="009B13A1"/>
    <w:rsid w:val="009B1513"/>
    <w:rsid w:val="009B1677"/>
    <w:rsid w:val="009B1898"/>
    <w:rsid w:val="009B2092"/>
    <w:rsid w:val="009B245E"/>
    <w:rsid w:val="009B2655"/>
    <w:rsid w:val="009B3221"/>
    <w:rsid w:val="009B346F"/>
    <w:rsid w:val="009B3745"/>
    <w:rsid w:val="009B3A8F"/>
    <w:rsid w:val="009B3BF5"/>
    <w:rsid w:val="009B3C79"/>
    <w:rsid w:val="009B42DA"/>
    <w:rsid w:val="009B4821"/>
    <w:rsid w:val="009B4BED"/>
    <w:rsid w:val="009B4C24"/>
    <w:rsid w:val="009B5039"/>
    <w:rsid w:val="009B55C0"/>
    <w:rsid w:val="009B5821"/>
    <w:rsid w:val="009B591E"/>
    <w:rsid w:val="009B59B0"/>
    <w:rsid w:val="009B616B"/>
    <w:rsid w:val="009B62F9"/>
    <w:rsid w:val="009B66A0"/>
    <w:rsid w:val="009B68AD"/>
    <w:rsid w:val="009B6C13"/>
    <w:rsid w:val="009B6F64"/>
    <w:rsid w:val="009B7100"/>
    <w:rsid w:val="009B717B"/>
    <w:rsid w:val="009B79D6"/>
    <w:rsid w:val="009B7BB7"/>
    <w:rsid w:val="009B7FFA"/>
    <w:rsid w:val="009C00EF"/>
    <w:rsid w:val="009C01F7"/>
    <w:rsid w:val="009C047A"/>
    <w:rsid w:val="009C09D2"/>
    <w:rsid w:val="009C0A9F"/>
    <w:rsid w:val="009C0BC1"/>
    <w:rsid w:val="009C0DBE"/>
    <w:rsid w:val="009C1012"/>
    <w:rsid w:val="009C10DF"/>
    <w:rsid w:val="009C1848"/>
    <w:rsid w:val="009C1A35"/>
    <w:rsid w:val="009C1B93"/>
    <w:rsid w:val="009C1D4B"/>
    <w:rsid w:val="009C1E0C"/>
    <w:rsid w:val="009C20D3"/>
    <w:rsid w:val="009C2358"/>
    <w:rsid w:val="009C25FA"/>
    <w:rsid w:val="009C281C"/>
    <w:rsid w:val="009C3289"/>
    <w:rsid w:val="009C36A4"/>
    <w:rsid w:val="009C3D88"/>
    <w:rsid w:val="009C3F40"/>
    <w:rsid w:val="009C4365"/>
    <w:rsid w:val="009C460F"/>
    <w:rsid w:val="009C47D1"/>
    <w:rsid w:val="009C520B"/>
    <w:rsid w:val="009C5430"/>
    <w:rsid w:val="009C56BA"/>
    <w:rsid w:val="009C5785"/>
    <w:rsid w:val="009C5793"/>
    <w:rsid w:val="009C5874"/>
    <w:rsid w:val="009C5A0F"/>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2118"/>
    <w:rsid w:val="009D22EA"/>
    <w:rsid w:val="009D248E"/>
    <w:rsid w:val="009D2745"/>
    <w:rsid w:val="009D2752"/>
    <w:rsid w:val="009D28C6"/>
    <w:rsid w:val="009D290A"/>
    <w:rsid w:val="009D2C43"/>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D7DA3"/>
    <w:rsid w:val="009E0429"/>
    <w:rsid w:val="009E0487"/>
    <w:rsid w:val="009E07D7"/>
    <w:rsid w:val="009E11A9"/>
    <w:rsid w:val="009E12D1"/>
    <w:rsid w:val="009E141F"/>
    <w:rsid w:val="009E176B"/>
    <w:rsid w:val="009E1E13"/>
    <w:rsid w:val="009E1F70"/>
    <w:rsid w:val="009E1FFC"/>
    <w:rsid w:val="009E217E"/>
    <w:rsid w:val="009E226A"/>
    <w:rsid w:val="009E2A62"/>
    <w:rsid w:val="009E2F97"/>
    <w:rsid w:val="009E3235"/>
    <w:rsid w:val="009E35BC"/>
    <w:rsid w:val="009E3790"/>
    <w:rsid w:val="009E3908"/>
    <w:rsid w:val="009E3C2A"/>
    <w:rsid w:val="009E4071"/>
    <w:rsid w:val="009E457F"/>
    <w:rsid w:val="009E47B9"/>
    <w:rsid w:val="009E53AA"/>
    <w:rsid w:val="009E53D6"/>
    <w:rsid w:val="009E5656"/>
    <w:rsid w:val="009E5817"/>
    <w:rsid w:val="009E5AB4"/>
    <w:rsid w:val="009E605E"/>
    <w:rsid w:val="009E641D"/>
    <w:rsid w:val="009E69B9"/>
    <w:rsid w:val="009E6B29"/>
    <w:rsid w:val="009E6D08"/>
    <w:rsid w:val="009E6F6E"/>
    <w:rsid w:val="009E70C6"/>
    <w:rsid w:val="009E798E"/>
    <w:rsid w:val="009F0001"/>
    <w:rsid w:val="009F03C2"/>
    <w:rsid w:val="009F06F6"/>
    <w:rsid w:val="009F0C38"/>
    <w:rsid w:val="009F0CD1"/>
    <w:rsid w:val="009F1033"/>
    <w:rsid w:val="009F163C"/>
    <w:rsid w:val="009F187B"/>
    <w:rsid w:val="009F1933"/>
    <w:rsid w:val="009F29A1"/>
    <w:rsid w:val="009F2C55"/>
    <w:rsid w:val="009F2E7E"/>
    <w:rsid w:val="009F3A4B"/>
    <w:rsid w:val="009F416E"/>
    <w:rsid w:val="009F41E1"/>
    <w:rsid w:val="009F4375"/>
    <w:rsid w:val="009F4834"/>
    <w:rsid w:val="009F4C62"/>
    <w:rsid w:val="009F4E78"/>
    <w:rsid w:val="009F4F05"/>
    <w:rsid w:val="009F5606"/>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32BA"/>
    <w:rsid w:val="00A03893"/>
    <w:rsid w:val="00A0394B"/>
    <w:rsid w:val="00A03CA5"/>
    <w:rsid w:val="00A04541"/>
    <w:rsid w:val="00A0465F"/>
    <w:rsid w:val="00A04846"/>
    <w:rsid w:val="00A04A20"/>
    <w:rsid w:val="00A04A92"/>
    <w:rsid w:val="00A04EA3"/>
    <w:rsid w:val="00A04EBD"/>
    <w:rsid w:val="00A05194"/>
    <w:rsid w:val="00A0559E"/>
    <w:rsid w:val="00A057B4"/>
    <w:rsid w:val="00A057FF"/>
    <w:rsid w:val="00A05A1F"/>
    <w:rsid w:val="00A05BA9"/>
    <w:rsid w:val="00A05DFF"/>
    <w:rsid w:val="00A05FF8"/>
    <w:rsid w:val="00A06008"/>
    <w:rsid w:val="00A06687"/>
    <w:rsid w:val="00A0689E"/>
    <w:rsid w:val="00A06F57"/>
    <w:rsid w:val="00A075FA"/>
    <w:rsid w:val="00A07654"/>
    <w:rsid w:val="00A07894"/>
    <w:rsid w:val="00A07B16"/>
    <w:rsid w:val="00A07CF2"/>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A73"/>
    <w:rsid w:val="00A12BEE"/>
    <w:rsid w:val="00A12EE8"/>
    <w:rsid w:val="00A130E3"/>
    <w:rsid w:val="00A131A4"/>
    <w:rsid w:val="00A132FD"/>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52DD"/>
    <w:rsid w:val="00A1562F"/>
    <w:rsid w:val="00A157EC"/>
    <w:rsid w:val="00A15819"/>
    <w:rsid w:val="00A15BA6"/>
    <w:rsid w:val="00A15C81"/>
    <w:rsid w:val="00A16150"/>
    <w:rsid w:val="00A1630A"/>
    <w:rsid w:val="00A1637F"/>
    <w:rsid w:val="00A1690B"/>
    <w:rsid w:val="00A16A02"/>
    <w:rsid w:val="00A16E5E"/>
    <w:rsid w:val="00A17345"/>
    <w:rsid w:val="00A1760D"/>
    <w:rsid w:val="00A177FA"/>
    <w:rsid w:val="00A1789B"/>
    <w:rsid w:val="00A178BC"/>
    <w:rsid w:val="00A20253"/>
    <w:rsid w:val="00A2049C"/>
    <w:rsid w:val="00A204F8"/>
    <w:rsid w:val="00A205BF"/>
    <w:rsid w:val="00A20A33"/>
    <w:rsid w:val="00A2104B"/>
    <w:rsid w:val="00A210E9"/>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921"/>
    <w:rsid w:val="00A23EBB"/>
    <w:rsid w:val="00A2401B"/>
    <w:rsid w:val="00A24150"/>
    <w:rsid w:val="00A2445F"/>
    <w:rsid w:val="00A246BF"/>
    <w:rsid w:val="00A2470A"/>
    <w:rsid w:val="00A2481C"/>
    <w:rsid w:val="00A24C00"/>
    <w:rsid w:val="00A24CCF"/>
    <w:rsid w:val="00A25A28"/>
    <w:rsid w:val="00A25A7A"/>
    <w:rsid w:val="00A25B85"/>
    <w:rsid w:val="00A261E4"/>
    <w:rsid w:val="00A26309"/>
    <w:rsid w:val="00A26624"/>
    <w:rsid w:val="00A266E0"/>
    <w:rsid w:val="00A26883"/>
    <w:rsid w:val="00A26D60"/>
    <w:rsid w:val="00A26EE0"/>
    <w:rsid w:val="00A2719B"/>
    <w:rsid w:val="00A2756F"/>
    <w:rsid w:val="00A276E9"/>
    <w:rsid w:val="00A276F1"/>
    <w:rsid w:val="00A27EFE"/>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C2"/>
    <w:rsid w:val="00A325CC"/>
    <w:rsid w:val="00A3273C"/>
    <w:rsid w:val="00A327E2"/>
    <w:rsid w:val="00A32C37"/>
    <w:rsid w:val="00A33354"/>
    <w:rsid w:val="00A338AB"/>
    <w:rsid w:val="00A33A66"/>
    <w:rsid w:val="00A33A6F"/>
    <w:rsid w:val="00A33BC1"/>
    <w:rsid w:val="00A33C3D"/>
    <w:rsid w:val="00A33C9E"/>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889"/>
    <w:rsid w:val="00A40C28"/>
    <w:rsid w:val="00A40D3C"/>
    <w:rsid w:val="00A40EA6"/>
    <w:rsid w:val="00A41005"/>
    <w:rsid w:val="00A41009"/>
    <w:rsid w:val="00A41145"/>
    <w:rsid w:val="00A41179"/>
    <w:rsid w:val="00A4131E"/>
    <w:rsid w:val="00A41543"/>
    <w:rsid w:val="00A41772"/>
    <w:rsid w:val="00A41ABC"/>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D9"/>
    <w:rsid w:val="00A44E28"/>
    <w:rsid w:val="00A44F82"/>
    <w:rsid w:val="00A4570E"/>
    <w:rsid w:val="00A45A3B"/>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AB0"/>
    <w:rsid w:val="00A51D5B"/>
    <w:rsid w:val="00A5213D"/>
    <w:rsid w:val="00A521E0"/>
    <w:rsid w:val="00A52ABD"/>
    <w:rsid w:val="00A52D1E"/>
    <w:rsid w:val="00A52E4C"/>
    <w:rsid w:val="00A52EF2"/>
    <w:rsid w:val="00A5301B"/>
    <w:rsid w:val="00A53085"/>
    <w:rsid w:val="00A53220"/>
    <w:rsid w:val="00A53704"/>
    <w:rsid w:val="00A544BF"/>
    <w:rsid w:val="00A54A90"/>
    <w:rsid w:val="00A54D16"/>
    <w:rsid w:val="00A5520A"/>
    <w:rsid w:val="00A5579B"/>
    <w:rsid w:val="00A55877"/>
    <w:rsid w:val="00A55A60"/>
    <w:rsid w:val="00A55BAF"/>
    <w:rsid w:val="00A55BB7"/>
    <w:rsid w:val="00A55BE2"/>
    <w:rsid w:val="00A55CCE"/>
    <w:rsid w:val="00A55E76"/>
    <w:rsid w:val="00A55F86"/>
    <w:rsid w:val="00A5637C"/>
    <w:rsid w:val="00A563E1"/>
    <w:rsid w:val="00A56735"/>
    <w:rsid w:val="00A56C2C"/>
    <w:rsid w:val="00A56FAD"/>
    <w:rsid w:val="00A56FB0"/>
    <w:rsid w:val="00A570E9"/>
    <w:rsid w:val="00A571D3"/>
    <w:rsid w:val="00A57311"/>
    <w:rsid w:val="00A57509"/>
    <w:rsid w:val="00A57C08"/>
    <w:rsid w:val="00A57F0D"/>
    <w:rsid w:val="00A57F96"/>
    <w:rsid w:val="00A607EF"/>
    <w:rsid w:val="00A6098D"/>
    <w:rsid w:val="00A60D08"/>
    <w:rsid w:val="00A60D9D"/>
    <w:rsid w:val="00A61828"/>
    <w:rsid w:val="00A61BC6"/>
    <w:rsid w:val="00A61BD9"/>
    <w:rsid w:val="00A620AA"/>
    <w:rsid w:val="00A622C9"/>
    <w:rsid w:val="00A6246C"/>
    <w:rsid w:val="00A62953"/>
    <w:rsid w:val="00A62961"/>
    <w:rsid w:val="00A62B90"/>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82"/>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1265"/>
    <w:rsid w:val="00A7141F"/>
    <w:rsid w:val="00A71A5F"/>
    <w:rsid w:val="00A71D6B"/>
    <w:rsid w:val="00A72302"/>
    <w:rsid w:val="00A72B9B"/>
    <w:rsid w:val="00A72DD2"/>
    <w:rsid w:val="00A72E61"/>
    <w:rsid w:val="00A72E89"/>
    <w:rsid w:val="00A734F8"/>
    <w:rsid w:val="00A73873"/>
    <w:rsid w:val="00A73A23"/>
    <w:rsid w:val="00A73FFF"/>
    <w:rsid w:val="00A7437A"/>
    <w:rsid w:val="00A744A2"/>
    <w:rsid w:val="00A745D9"/>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34B"/>
    <w:rsid w:val="00A7641E"/>
    <w:rsid w:val="00A764E9"/>
    <w:rsid w:val="00A7662C"/>
    <w:rsid w:val="00A76696"/>
    <w:rsid w:val="00A76A52"/>
    <w:rsid w:val="00A76BF2"/>
    <w:rsid w:val="00A76C98"/>
    <w:rsid w:val="00A76FC0"/>
    <w:rsid w:val="00A770A5"/>
    <w:rsid w:val="00A7735F"/>
    <w:rsid w:val="00A77B9E"/>
    <w:rsid w:val="00A77C0E"/>
    <w:rsid w:val="00A77E12"/>
    <w:rsid w:val="00A77F3C"/>
    <w:rsid w:val="00A77F74"/>
    <w:rsid w:val="00A801FA"/>
    <w:rsid w:val="00A806D6"/>
    <w:rsid w:val="00A807B7"/>
    <w:rsid w:val="00A80D9C"/>
    <w:rsid w:val="00A80D9F"/>
    <w:rsid w:val="00A80E52"/>
    <w:rsid w:val="00A812BA"/>
    <w:rsid w:val="00A812F9"/>
    <w:rsid w:val="00A8135C"/>
    <w:rsid w:val="00A81633"/>
    <w:rsid w:val="00A81E52"/>
    <w:rsid w:val="00A8221B"/>
    <w:rsid w:val="00A82428"/>
    <w:rsid w:val="00A82665"/>
    <w:rsid w:val="00A82C8E"/>
    <w:rsid w:val="00A83161"/>
    <w:rsid w:val="00A831F0"/>
    <w:rsid w:val="00A834EC"/>
    <w:rsid w:val="00A83521"/>
    <w:rsid w:val="00A83BF1"/>
    <w:rsid w:val="00A83C06"/>
    <w:rsid w:val="00A83F9B"/>
    <w:rsid w:val="00A84298"/>
    <w:rsid w:val="00A84946"/>
    <w:rsid w:val="00A84A96"/>
    <w:rsid w:val="00A84BB1"/>
    <w:rsid w:val="00A84FBA"/>
    <w:rsid w:val="00A8503E"/>
    <w:rsid w:val="00A85129"/>
    <w:rsid w:val="00A8513A"/>
    <w:rsid w:val="00A851D6"/>
    <w:rsid w:val="00A8523D"/>
    <w:rsid w:val="00A8536D"/>
    <w:rsid w:val="00A853DF"/>
    <w:rsid w:val="00A85624"/>
    <w:rsid w:val="00A85661"/>
    <w:rsid w:val="00A85926"/>
    <w:rsid w:val="00A85C85"/>
    <w:rsid w:val="00A85FFF"/>
    <w:rsid w:val="00A86593"/>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2CDA"/>
    <w:rsid w:val="00A92CF8"/>
    <w:rsid w:val="00A92F82"/>
    <w:rsid w:val="00A930F9"/>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3A2"/>
    <w:rsid w:val="00AA29F2"/>
    <w:rsid w:val="00AA2CD8"/>
    <w:rsid w:val="00AA2D01"/>
    <w:rsid w:val="00AA30A2"/>
    <w:rsid w:val="00AA348D"/>
    <w:rsid w:val="00AA34E4"/>
    <w:rsid w:val="00AA361F"/>
    <w:rsid w:val="00AA3927"/>
    <w:rsid w:val="00AA3B07"/>
    <w:rsid w:val="00AA3B44"/>
    <w:rsid w:val="00AA3FF1"/>
    <w:rsid w:val="00AA44E6"/>
    <w:rsid w:val="00AA461D"/>
    <w:rsid w:val="00AA4757"/>
    <w:rsid w:val="00AA484A"/>
    <w:rsid w:val="00AA491B"/>
    <w:rsid w:val="00AA4B1B"/>
    <w:rsid w:val="00AA5584"/>
    <w:rsid w:val="00AA569D"/>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A33"/>
    <w:rsid w:val="00AB1C99"/>
    <w:rsid w:val="00AB2857"/>
    <w:rsid w:val="00AB2A04"/>
    <w:rsid w:val="00AB2F8A"/>
    <w:rsid w:val="00AB3299"/>
    <w:rsid w:val="00AB33A4"/>
    <w:rsid w:val="00AB3418"/>
    <w:rsid w:val="00AB3491"/>
    <w:rsid w:val="00AB3D94"/>
    <w:rsid w:val="00AB3E16"/>
    <w:rsid w:val="00AB3E3E"/>
    <w:rsid w:val="00AB3F13"/>
    <w:rsid w:val="00AB4157"/>
    <w:rsid w:val="00AB42FF"/>
    <w:rsid w:val="00AB4EB6"/>
    <w:rsid w:val="00AB513E"/>
    <w:rsid w:val="00AB53BA"/>
    <w:rsid w:val="00AB563D"/>
    <w:rsid w:val="00AB57AD"/>
    <w:rsid w:val="00AB583A"/>
    <w:rsid w:val="00AB5A59"/>
    <w:rsid w:val="00AB61EA"/>
    <w:rsid w:val="00AB642C"/>
    <w:rsid w:val="00AB66A3"/>
    <w:rsid w:val="00AB706E"/>
    <w:rsid w:val="00AB7134"/>
    <w:rsid w:val="00AB76D5"/>
    <w:rsid w:val="00AB7787"/>
    <w:rsid w:val="00AB78AC"/>
    <w:rsid w:val="00AB7E64"/>
    <w:rsid w:val="00AC0559"/>
    <w:rsid w:val="00AC06F1"/>
    <w:rsid w:val="00AC0EB6"/>
    <w:rsid w:val="00AC1191"/>
    <w:rsid w:val="00AC1281"/>
    <w:rsid w:val="00AC1593"/>
    <w:rsid w:val="00AC18EB"/>
    <w:rsid w:val="00AC1C31"/>
    <w:rsid w:val="00AC1CF7"/>
    <w:rsid w:val="00AC2331"/>
    <w:rsid w:val="00AC2D4E"/>
    <w:rsid w:val="00AC3084"/>
    <w:rsid w:val="00AC3431"/>
    <w:rsid w:val="00AC35E6"/>
    <w:rsid w:val="00AC38E9"/>
    <w:rsid w:val="00AC39B0"/>
    <w:rsid w:val="00AC45D6"/>
    <w:rsid w:val="00AC462D"/>
    <w:rsid w:val="00AC47F9"/>
    <w:rsid w:val="00AC4D53"/>
    <w:rsid w:val="00AC4E2E"/>
    <w:rsid w:val="00AC501A"/>
    <w:rsid w:val="00AC515B"/>
    <w:rsid w:val="00AC5439"/>
    <w:rsid w:val="00AC5A3B"/>
    <w:rsid w:val="00AC5D8C"/>
    <w:rsid w:val="00AC61B3"/>
    <w:rsid w:val="00AC63F4"/>
    <w:rsid w:val="00AC6521"/>
    <w:rsid w:val="00AC690A"/>
    <w:rsid w:val="00AC69BE"/>
    <w:rsid w:val="00AC6A26"/>
    <w:rsid w:val="00AC6D0A"/>
    <w:rsid w:val="00AC71E2"/>
    <w:rsid w:val="00AC789A"/>
    <w:rsid w:val="00AC78F7"/>
    <w:rsid w:val="00AC7E16"/>
    <w:rsid w:val="00AD0A73"/>
    <w:rsid w:val="00AD12BD"/>
    <w:rsid w:val="00AD15F0"/>
    <w:rsid w:val="00AD163D"/>
    <w:rsid w:val="00AD1DFE"/>
    <w:rsid w:val="00AD1F06"/>
    <w:rsid w:val="00AD1F4E"/>
    <w:rsid w:val="00AD2574"/>
    <w:rsid w:val="00AD2579"/>
    <w:rsid w:val="00AD284F"/>
    <w:rsid w:val="00AD28FD"/>
    <w:rsid w:val="00AD2A2B"/>
    <w:rsid w:val="00AD2ACB"/>
    <w:rsid w:val="00AD2B01"/>
    <w:rsid w:val="00AD2B5A"/>
    <w:rsid w:val="00AD2BAD"/>
    <w:rsid w:val="00AD2D96"/>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514B"/>
    <w:rsid w:val="00AD528B"/>
    <w:rsid w:val="00AD550A"/>
    <w:rsid w:val="00AD5B4C"/>
    <w:rsid w:val="00AD5D8B"/>
    <w:rsid w:val="00AD5E0A"/>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992"/>
    <w:rsid w:val="00AE7D16"/>
    <w:rsid w:val="00AF07EE"/>
    <w:rsid w:val="00AF0801"/>
    <w:rsid w:val="00AF088D"/>
    <w:rsid w:val="00AF0BCA"/>
    <w:rsid w:val="00AF10D3"/>
    <w:rsid w:val="00AF115E"/>
    <w:rsid w:val="00AF1414"/>
    <w:rsid w:val="00AF1958"/>
    <w:rsid w:val="00AF1CBC"/>
    <w:rsid w:val="00AF235A"/>
    <w:rsid w:val="00AF24EF"/>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F78"/>
    <w:rsid w:val="00AF63A9"/>
    <w:rsid w:val="00AF6591"/>
    <w:rsid w:val="00AF66F1"/>
    <w:rsid w:val="00AF692D"/>
    <w:rsid w:val="00AF6AE3"/>
    <w:rsid w:val="00AF6B1B"/>
    <w:rsid w:val="00AF724C"/>
    <w:rsid w:val="00AF738A"/>
    <w:rsid w:val="00AF7A91"/>
    <w:rsid w:val="00AF7CDF"/>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3101"/>
    <w:rsid w:val="00B039CE"/>
    <w:rsid w:val="00B03A2E"/>
    <w:rsid w:val="00B03C9A"/>
    <w:rsid w:val="00B03CF7"/>
    <w:rsid w:val="00B03D26"/>
    <w:rsid w:val="00B03E54"/>
    <w:rsid w:val="00B042A6"/>
    <w:rsid w:val="00B048BD"/>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F1F"/>
    <w:rsid w:val="00B143F4"/>
    <w:rsid w:val="00B147CC"/>
    <w:rsid w:val="00B149ED"/>
    <w:rsid w:val="00B14C80"/>
    <w:rsid w:val="00B14D86"/>
    <w:rsid w:val="00B150B5"/>
    <w:rsid w:val="00B15141"/>
    <w:rsid w:val="00B151C6"/>
    <w:rsid w:val="00B1599E"/>
    <w:rsid w:val="00B15A0F"/>
    <w:rsid w:val="00B15DAB"/>
    <w:rsid w:val="00B15FAA"/>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D54"/>
    <w:rsid w:val="00B27D71"/>
    <w:rsid w:val="00B300BD"/>
    <w:rsid w:val="00B30411"/>
    <w:rsid w:val="00B30475"/>
    <w:rsid w:val="00B305C0"/>
    <w:rsid w:val="00B307C6"/>
    <w:rsid w:val="00B30F39"/>
    <w:rsid w:val="00B311CC"/>
    <w:rsid w:val="00B315BB"/>
    <w:rsid w:val="00B3187E"/>
    <w:rsid w:val="00B31905"/>
    <w:rsid w:val="00B31E5F"/>
    <w:rsid w:val="00B32607"/>
    <w:rsid w:val="00B326BE"/>
    <w:rsid w:val="00B32821"/>
    <w:rsid w:val="00B32CE3"/>
    <w:rsid w:val="00B32EB2"/>
    <w:rsid w:val="00B32EC1"/>
    <w:rsid w:val="00B33595"/>
    <w:rsid w:val="00B3376D"/>
    <w:rsid w:val="00B33802"/>
    <w:rsid w:val="00B3396B"/>
    <w:rsid w:val="00B34642"/>
    <w:rsid w:val="00B34681"/>
    <w:rsid w:val="00B34886"/>
    <w:rsid w:val="00B3488B"/>
    <w:rsid w:val="00B35035"/>
    <w:rsid w:val="00B3511C"/>
    <w:rsid w:val="00B35148"/>
    <w:rsid w:val="00B3539A"/>
    <w:rsid w:val="00B35BA4"/>
    <w:rsid w:val="00B35CB3"/>
    <w:rsid w:val="00B35E0F"/>
    <w:rsid w:val="00B35F8E"/>
    <w:rsid w:val="00B3648F"/>
    <w:rsid w:val="00B365BB"/>
    <w:rsid w:val="00B36731"/>
    <w:rsid w:val="00B3676A"/>
    <w:rsid w:val="00B36BDE"/>
    <w:rsid w:val="00B37121"/>
    <w:rsid w:val="00B37A61"/>
    <w:rsid w:val="00B37B62"/>
    <w:rsid w:val="00B37CF2"/>
    <w:rsid w:val="00B4003E"/>
    <w:rsid w:val="00B400C7"/>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966"/>
    <w:rsid w:val="00B44D29"/>
    <w:rsid w:val="00B45192"/>
    <w:rsid w:val="00B4581A"/>
    <w:rsid w:val="00B45A61"/>
    <w:rsid w:val="00B45BCF"/>
    <w:rsid w:val="00B4622C"/>
    <w:rsid w:val="00B462D6"/>
    <w:rsid w:val="00B46544"/>
    <w:rsid w:val="00B46BBB"/>
    <w:rsid w:val="00B47137"/>
    <w:rsid w:val="00B4776B"/>
    <w:rsid w:val="00B47784"/>
    <w:rsid w:val="00B4783F"/>
    <w:rsid w:val="00B47CEF"/>
    <w:rsid w:val="00B50353"/>
    <w:rsid w:val="00B504F7"/>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F6C"/>
    <w:rsid w:val="00B52FEA"/>
    <w:rsid w:val="00B53822"/>
    <w:rsid w:val="00B53A1E"/>
    <w:rsid w:val="00B53D89"/>
    <w:rsid w:val="00B53EF5"/>
    <w:rsid w:val="00B5428C"/>
    <w:rsid w:val="00B54551"/>
    <w:rsid w:val="00B54552"/>
    <w:rsid w:val="00B5475E"/>
    <w:rsid w:val="00B547AF"/>
    <w:rsid w:val="00B54989"/>
    <w:rsid w:val="00B54D7C"/>
    <w:rsid w:val="00B553CF"/>
    <w:rsid w:val="00B555B8"/>
    <w:rsid w:val="00B5594E"/>
    <w:rsid w:val="00B55ACA"/>
    <w:rsid w:val="00B55C19"/>
    <w:rsid w:val="00B5612F"/>
    <w:rsid w:val="00B5650C"/>
    <w:rsid w:val="00B566E0"/>
    <w:rsid w:val="00B5685D"/>
    <w:rsid w:val="00B569E9"/>
    <w:rsid w:val="00B56AE3"/>
    <w:rsid w:val="00B57089"/>
    <w:rsid w:val="00B571A3"/>
    <w:rsid w:val="00B57861"/>
    <w:rsid w:val="00B57947"/>
    <w:rsid w:val="00B579DB"/>
    <w:rsid w:val="00B57C89"/>
    <w:rsid w:val="00B60319"/>
    <w:rsid w:val="00B60428"/>
    <w:rsid w:val="00B60556"/>
    <w:rsid w:val="00B607AD"/>
    <w:rsid w:val="00B607B8"/>
    <w:rsid w:val="00B607D9"/>
    <w:rsid w:val="00B60847"/>
    <w:rsid w:val="00B60BB3"/>
    <w:rsid w:val="00B60E6E"/>
    <w:rsid w:val="00B61069"/>
    <w:rsid w:val="00B610F8"/>
    <w:rsid w:val="00B612BE"/>
    <w:rsid w:val="00B6184F"/>
    <w:rsid w:val="00B619AF"/>
    <w:rsid w:val="00B61B85"/>
    <w:rsid w:val="00B61CFF"/>
    <w:rsid w:val="00B61E5C"/>
    <w:rsid w:val="00B61F70"/>
    <w:rsid w:val="00B61FD8"/>
    <w:rsid w:val="00B6237B"/>
    <w:rsid w:val="00B62414"/>
    <w:rsid w:val="00B628BB"/>
    <w:rsid w:val="00B62A18"/>
    <w:rsid w:val="00B6326D"/>
    <w:rsid w:val="00B637C4"/>
    <w:rsid w:val="00B63870"/>
    <w:rsid w:val="00B639EF"/>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D8"/>
    <w:rsid w:val="00B66258"/>
    <w:rsid w:val="00B6638D"/>
    <w:rsid w:val="00B664EC"/>
    <w:rsid w:val="00B66801"/>
    <w:rsid w:val="00B66D5F"/>
    <w:rsid w:val="00B672F4"/>
    <w:rsid w:val="00B676FE"/>
    <w:rsid w:val="00B67889"/>
    <w:rsid w:val="00B6796C"/>
    <w:rsid w:val="00B67B2B"/>
    <w:rsid w:val="00B67F1A"/>
    <w:rsid w:val="00B70333"/>
    <w:rsid w:val="00B70719"/>
    <w:rsid w:val="00B70A49"/>
    <w:rsid w:val="00B70EDB"/>
    <w:rsid w:val="00B71169"/>
    <w:rsid w:val="00B711B6"/>
    <w:rsid w:val="00B711D5"/>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41DB"/>
    <w:rsid w:val="00B742C3"/>
    <w:rsid w:val="00B74910"/>
    <w:rsid w:val="00B74A0D"/>
    <w:rsid w:val="00B74EC0"/>
    <w:rsid w:val="00B75103"/>
    <w:rsid w:val="00B75667"/>
    <w:rsid w:val="00B75C6D"/>
    <w:rsid w:val="00B75F2C"/>
    <w:rsid w:val="00B7623C"/>
    <w:rsid w:val="00B764A1"/>
    <w:rsid w:val="00B76727"/>
    <w:rsid w:val="00B76CCE"/>
    <w:rsid w:val="00B76CD9"/>
    <w:rsid w:val="00B7703C"/>
    <w:rsid w:val="00B77062"/>
    <w:rsid w:val="00B7709F"/>
    <w:rsid w:val="00B7717B"/>
    <w:rsid w:val="00B774CC"/>
    <w:rsid w:val="00B7763D"/>
    <w:rsid w:val="00B7784E"/>
    <w:rsid w:val="00B77D8A"/>
    <w:rsid w:val="00B8053A"/>
    <w:rsid w:val="00B8053B"/>
    <w:rsid w:val="00B80733"/>
    <w:rsid w:val="00B80795"/>
    <w:rsid w:val="00B809A2"/>
    <w:rsid w:val="00B80F5B"/>
    <w:rsid w:val="00B81578"/>
    <w:rsid w:val="00B81684"/>
    <w:rsid w:val="00B81758"/>
    <w:rsid w:val="00B817F4"/>
    <w:rsid w:val="00B81BC4"/>
    <w:rsid w:val="00B81EE0"/>
    <w:rsid w:val="00B81FEB"/>
    <w:rsid w:val="00B8206A"/>
    <w:rsid w:val="00B821AB"/>
    <w:rsid w:val="00B823CA"/>
    <w:rsid w:val="00B8245D"/>
    <w:rsid w:val="00B82640"/>
    <w:rsid w:val="00B82F4C"/>
    <w:rsid w:val="00B830F7"/>
    <w:rsid w:val="00B8321E"/>
    <w:rsid w:val="00B83AC3"/>
    <w:rsid w:val="00B83DF6"/>
    <w:rsid w:val="00B83EC6"/>
    <w:rsid w:val="00B8408E"/>
    <w:rsid w:val="00B848A5"/>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3C"/>
    <w:rsid w:val="00B90CAB"/>
    <w:rsid w:val="00B90DC8"/>
    <w:rsid w:val="00B91259"/>
    <w:rsid w:val="00B91356"/>
    <w:rsid w:val="00B91541"/>
    <w:rsid w:val="00B91C6F"/>
    <w:rsid w:val="00B91E0F"/>
    <w:rsid w:val="00B922DA"/>
    <w:rsid w:val="00B9230D"/>
    <w:rsid w:val="00B926E0"/>
    <w:rsid w:val="00B9289C"/>
    <w:rsid w:val="00B928B6"/>
    <w:rsid w:val="00B928D8"/>
    <w:rsid w:val="00B931E9"/>
    <w:rsid w:val="00B932C7"/>
    <w:rsid w:val="00B932DA"/>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971"/>
    <w:rsid w:val="00B95A04"/>
    <w:rsid w:val="00B95C49"/>
    <w:rsid w:val="00B95EEF"/>
    <w:rsid w:val="00B96074"/>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B85"/>
    <w:rsid w:val="00B97C3D"/>
    <w:rsid w:val="00B97C80"/>
    <w:rsid w:val="00BA03F8"/>
    <w:rsid w:val="00BA04DF"/>
    <w:rsid w:val="00BA067F"/>
    <w:rsid w:val="00BA0B66"/>
    <w:rsid w:val="00BA106C"/>
    <w:rsid w:val="00BA1143"/>
    <w:rsid w:val="00BA13E0"/>
    <w:rsid w:val="00BA13E5"/>
    <w:rsid w:val="00BA17C4"/>
    <w:rsid w:val="00BA1C20"/>
    <w:rsid w:val="00BA20C7"/>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4016"/>
    <w:rsid w:val="00BA40BE"/>
    <w:rsid w:val="00BA48E0"/>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EB0"/>
    <w:rsid w:val="00BB0337"/>
    <w:rsid w:val="00BB0528"/>
    <w:rsid w:val="00BB0681"/>
    <w:rsid w:val="00BB070E"/>
    <w:rsid w:val="00BB0806"/>
    <w:rsid w:val="00BB0B3E"/>
    <w:rsid w:val="00BB0D75"/>
    <w:rsid w:val="00BB0E35"/>
    <w:rsid w:val="00BB1119"/>
    <w:rsid w:val="00BB148C"/>
    <w:rsid w:val="00BB173D"/>
    <w:rsid w:val="00BB1966"/>
    <w:rsid w:val="00BB1B24"/>
    <w:rsid w:val="00BB1C4F"/>
    <w:rsid w:val="00BB1CB0"/>
    <w:rsid w:val="00BB1CFA"/>
    <w:rsid w:val="00BB1D50"/>
    <w:rsid w:val="00BB1F8F"/>
    <w:rsid w:val="00BB2029"/>
    <w:rsid w:val="00BB225D"/>
    <w:rsid w:val="00BB22CE"/>
    <w:rsid w:val="00BB2F0E"/>
    <w:rsid w:val="00BB3355"/>
    <w:rsid w:val="00BB3470"/>
    <w:rsid w:val="00BB365A"/>
    <w:rsid w:val="00BB3F4C"/>
    <w:rsid w:val="00BB3F73"/>
    <w:rsid w:val="00BB3F8F"/>
    <w:rsid w:val="00BB3FFE"/>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A03"/>
    <w:rsid w:val="00BC1A99"/>
    <w:rsid w:val="00BC1BBC"/>
    <w:rsid w:val="00BC1DFE"/>
    <w:rsid w:val="00BC201A"/>
    <w:rsid w:val="00BC238E"/>
    <w:rsid w:val="00BC2517"/>
    <w:rsid w:val="00BC2830"/>
    <w:rsid w:val="00BC28F3"/>
    <w:rsid w:val="00BC2BC7"/>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B84"/>
    <w:rsid w:val="00BC50B5"/>
    <w:rsid w:val="00BC5B44"/>
    <w:rsid w:val="00BC5CE2"/>
    <w:rsid w:val="00BC6761"/>
    <w:rsid w:val="00BC682E"/>
    <w:rsid w:val="00BC6F90"/>
    <w:rsid w:val="00BC70D5"/>
    <w:rsid w:val="00BC71C5"/>
    <w:rsid w:val="00BC7659"/>
    <w:rsid w:val="00BC77C9"/>
    <w:rsid w:val="00BC7812"/>
    <w:rsid w:val="00BC7A42"/>
    <w:rsid w:val="00BD013E"/>
    <w:rsid w:val="00BD082C"/>
    <w:rsid w:val="00BD0BFC"/>
    <w:rsid w:val="00BD0F18"/>
    <w:rsid w:val="00BD0FC4"/>
    <w:rsid w:val="00BD140B"/>
    <w:rsid w:val="00BD1570"/>
    <w:rsid w:val="00BD17C8"/>
    <w:rsid w:val="00BD181B"/>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C74"/>
    <w:rsid w:val="00BD4E11"/>
    <w:rsid w:val="00BD50AA"/>
    <w:rsid w:val="00BD51D9"/>
    <w:rsid w:val="00BD57AC"/>
    <w:rsid w:val="00BD5A26"/>
    <w:rsid w:val="00BD5C22"/>
    <w:rsid w:val="00BD5FA4"/>
    <w:rsid w:val="00BD6509"/>
    <w:rsid w:val="00BD689C"/>
    <w:rsid w:val="00BD6A22"/>
    <w:rsid w:val="00BD6D79"/>
    <w:rsid w:val="00BD6E7E"/>
    <w:rsid w:val="00BD6FE7"/>
    <w:rsid w:val="00BD70EF"/>
    <w:rsid w:val="00BD7A82"/>
    <w:rsid w:val="00BD7F9E"/>
    <w:rsid w:val="00BE0111"/>
    <w:rsid w:val="00BE04C4"/>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75F"/>
    <w:rsid w:val="00BE47A3"/>
    <w:rsid w:val="00BE5519"/>
    <w:rsid w:val="00BE5572"/>
    <w:rsid w:val="00BE57B1"/>
    <w:rsid w:val="00BE5813"/>
    <w:rsid w:val="00BE61F1"/>
    <w:rsid w:val="00BE6468"/>
    <w:rsid w:val="00BE65B3"/>
    <w:rsid w:val="00BE65D0"/>
    <w:rsid w:val="00BE6C01"/>
    <w:rsid w:val="00BE6E91"/>
    <w:rsid w:val="00BE6F47"/>
    <w:rsid w:val="00BE6FE1"/>
    <w:rsid w:val="00BE71B4"/>
    <w:rsid w:val="00BE739D"/>
    <w:rsid w:val="00BE741A"/>
    <w:rsid w:val="00BE7B27"/>
    <w:rsid w:val="00BE7BDC"/>
    <w:rsid w:val="00BF0058"/>
    <w:rsid w:val="00BF02E6"/>
    <w:rsid w:val="00BF08B0"/>
    <w:rsid w:val="00BF0CEB"/>
    <w:rsid w:val="00BF0DD6"/>
    <w:rsid w:val="00BF0E43"/>
    <w:rsid w:val="00BF0EB4"/>
    <w:rsid w:val="00BF0F15"/>
    <w:rsid w:val="00BF10D2"/>
    <w:rsid w:val="00BF120B"/>
    <w:rsid w:val="00BF12B0"/>
    <w:rsid w:val="00BF1309"/>
    <w:rsid w:val="00BF1EB6"/>
    <w:rsid w:val="00BF2099"/>
    <w:rsid w:val="00BF220D"/>
    <w:rsid w:val="00BF2372"/>
    <w:rsid w:val="00BF265E"/>
    <w:rsid w:val="00BF2817"/>
    <w:rsid w:val="00BF2B47"/>
    <w:rsid w:val="00BF31CB"/>
    <w:rsid w:val="00BF3202"/>
    <w:rsid w:val="00BF3292"/>
    <w:rsid w:val="00BF3697"/>
    <w:rsid w:val="00BF3B91"/>
    <w:rsid w:val="00BF3C10"/>
    <w:rsid w:val="00BF3F2F"/>
    <w:rsid w:val="00BF3FFA"/>
    <w:rsid w:val="00BF46F1"/>
    <w:rsid w:val="00BF4842"/>
    <w:rsid w:val="00BF4B69"/>
    <w:rsid w:val="00BF4E32"/>
    <w:rsid w:val="00BF56A8"/>
    <w:rsid w:val="00BF58CC"/>
    <w:rsid w:val="00BF5C58"/>
    <w:rsid w:val="00BF60E3"/>
    <w:rsid w:val="00BF663A"/>
    <w:rsid w:val="00BF68E0"/>
    <w:rsid w:val="00BF69CF"/>
    <w:rsid w:val="00BF6C19"/>
    <w:rsid w:val="00BF6E2B"/>
    <w:rsid w:val="00BF6E2E"/>
    <w:rsid w:val="00BF6FBF"/>
    <w:rsid w:val="00BF70A1"/>
    <w:rsid w:val="00BF70F8"/>
    <w:rsid w:val="00BF7D39"/>
    <w:rsid w:val="00BF7D43"/>
    <w:rsid w:val="00C000BB"/>
    <w:rsid w:val="00C00568"/>
    <w:rsid w:val="00C00A16"/>
    <w:rsid w:val="00C00B65"/>
    <w:rsid w:val="00C00F1A"/>
    <w:rsid w:val="00C010F5"/>
    <w:rsid w:val="00C0150C"/>
    <w:rsid w:val="00C01835"/>
    <w:rsid w:val="00C01DFC"/>
    <w:rsid w:val="00C020EA"/>
    <w:rsid w:val="00C02192"/>
    <w:rsid w:val="00C023FA"/>
    <w:rsid w:val="00C024F9"/>
    <w:rsid w:val="00C02927"/>
    <w:rsid w:val="00C02CDE"/>
    <w:rsid w:val="00C035F4"/>
    <w:rsid w:val="00C03665"/>
    <w:rsid w:val="00C039B6"/>
    <w:rsid w:val="00C03AB0"/>
    <w:rsid w:val="00C03B7B"/>
    <w:rsid w:val="00C0420B"/>
    <w:rsid w:val="00C04945"/>
    <w:rsid w:val="00C0501B"/>
    <w:rsid w:val="00C057E0"/>
    <w:rsid w:val="00C05863"/>
    <w:rsid w:val="00C05C20"/>
    <w:rsid w:val="00C06066"/>
    <w:rsid w:val="00C0625E"/>
    <w:rsid w:val="00C063A6"/>
    <w:rsid w:val="00C06478"/>
    <w:rsid w:val="00C0648A"/>
    <w:rsid w:val="00C06626"/>
    <w:rsid w:val="00C067A4"/>
    <w:rsid w:val="00C06ABD"/>
    <w:rsid w:val="00C06BE9"/>
    <w:rsid w:val="00C06D01"/>
    <w:rsid w:val="00C072AE"/>
    <w:rsid w:val="00C0774F"/>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5E3B"/>
    <w:rsid w:val="00C16039"/>
    <w:rsid w:val="00C16351"/>
    <w:rsid w:val="00C163CA"/>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74F"/>
    <w:rsid w:val="00C21B0E"/>
    <w:rsid w:val="00C21B1D"/>
    <w:rsid w:val="00C21EB6"/>
    <w:rsid w:val="00C222CD"/>
    <w:rsid w:val="00C222CF"/>
    <w:rsid w:val="00C22F5A"/>
    <w:rsid w:val="00C232DD"/>
    <w:rsid w:val="00C2331D"/>
    <w:rsid w:val="00C233DC"/>
    <w:rsid w:val="00C23965"/>
    <w:rsid w:val="00C2423A"/>
    <w:rsid w:val="00C2457D"/>
    <w:rsid w:val="00C24967"/>
    <w:rsid w:val="00C24C25"/>
    <w:rsid w:val="00C24CA2"/>
    <w:rsid w:val="00C24EE5"/>
    <w:rsid w:val="00C24F74"/>
    <w:rsid w:val="00C250CF"/>
    <w:rsid w:val="00C2544D"/>
    <w:rsid w:val="00C25745"/>
    <w:rsid w:val="00C25D3A"/>
    <w:rsid w:val="00C261C5"/>
    <w:rsid w:val="00C263AE"/>
    <w:rsid w:val="00C26871"/>
    <w:rsid w:val="00C2695A"/>
    <w:rsid w:val="00C26998"/>
    <w:rsid w:val="00C27258"/>
    <w:rsid w:val="00C274BE"/>
    <w:rsid w:val="00C27F39"/>
    <w:rsid w:val="00C300E5"/>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417"/>
    <w:rsid w:val="00C326A7"/>
    <w:rsid w:val="00C32773"/>
    <w:rsid w:val="00C32BB7"/>
    <w:rsid w:val="00C33105"/>
    <w:rsid w:val="00C33577"/>
    <w:rsid w:val="00C339DE"/>
    <w:rsid w:val="00C33AA7"/>
    <w:rsid w:val="00C33DCE"/>
    <w:rsid w:val="00C33F0B"/>
    <w:rsid w:val="00C3433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D4F"/>
    <w:rsid w:val="00C36346"/>
    <w:rsid w:val="00C36713"/>
    <w:rsid w:val="00C36DAD"/>
    <w:rsid w:val="00C36FF4"/>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5A9C"/>
    <w:rsid w:val="00C45AE2"/>
    <w:rsid w:val="00C464CD"/>
    <w:rsid w:val="00C46B53"/>
    <w:rsid w:val="00C470AA"/>
    <w:rsid w:val="00C4797E"/>
    <w:rsid w:val="00C47AE8"/>
    <w:rsid w:val="00C47C73"/>
    <w:rsid w:val="00C50033"/>
    <w:rsid w:val="00C5004B"/>
    <w:rsid w:val="00C506EC"/>
    <w:rsid w:val="00C508B7"/>
    <w:rsid w:val="00C5173D"/>
    <w:rsid w:val="00C518A0"/>
    <w:rsid w:val="00C51D11"/>
    <w:rsid w:val="00C52091"/>
    <w:rsid w:val="00C5257E"/>
    <w:rsid w:val="00C52C37"/>
    <w:rsid w:val="00C531B4"/>
    <w:rsid w:val="00C532F9"/>
    <w:rsid w:val="00C53376"/>
    <w:rsid w:val="00C5382F"/>
    <w:rsid w:val="00C53E22"/>
    <w:rsid w:val="00C5463F"/>
    <w:rsid w:val="00C5490D"/>
    <w:rsid w:val="00C54B97"/>
    <w:rsid w:val="00C54C38"/>
    <w:rsid w:val="00C54C62"/>
    <w:rsid w:val="00C55188"/>
    <w:rsid w:val="00C55319"/>
    <w:rsid w:val="00C55ADC"/>
    <w:rsid w:val="00C55B31"/>
    <w:rsid w:val="00C55EF7"/>
    <w:rsid w:val="00C561B4"/>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319"/>
    <w:rsid w:val="00C61A5C"/>
    <w:rsid w:val="00C61A86"/>
    <w:rsid w:val="00C61D11"/>
    <w:rsid w:val="00C62027"/>
    <w:rsid w:val="00C620C6"/>
    <w:rsid w:val="00C62163"/>
    <w:rsid w:val="00C62997"/>
    <w:rsid w:val="00C62BE7"/>
    <w:rsid w:val="00C62C31"/>
    <w:rsid w:val="00C62DEF"/>
    <w:rsid w:val="00C633AB"/>
    <w:rsid w:val="00C6343A"/>
    <w:rsid w:val="00C63831"/>
    <w:rsid w:val="00C63958"/>
    <w:rsid w:val="00C63F16"/>
    <w:rsid w:val="00C64083"/>
    <w:rsid w:val="00C64334"/>
    <w:rsid w:val="00C64376"/>
    <w:rsid w:val="00C645BF"/>
    <w:rsid w:val="00C64626"/>
    <w:rsid w:val="00C64849"/>
    <w:rsid w:val="00C64BA7"/>
    <w:rsid w:val="00C64EDC"/>
    <w:rsid w:val="00C65354"/>
    <w:rsid w:val="00C65BB5"/>
    <w:rsid w:val="00C65BB8"/>
    <w:rsid w:val="00C65D24"/>
    <w:rsid w:val="00C65E26"/>
    <w:rsid w:val="00C65F58"/>
    <w:rsid w:val="00C65F5C"/>
    <w:rsid w:val="00C66141"/>
    <w:rsid w:val="00C66571"/>
    <w:rsid w:val="00C666DB"/>
    <w:rsid w:val="00C6674C"/>
    <w:rsid w:val="00C667F6"/>
    <w:rsid w:val="00C66B89"/>
    <w:rsid w:val="00C66C34"/>
    <w:rsid w:val="00C66D58"/>
    <w:rsid w:val="00C66F14"/>
    <w:rsid w:val="00C67231"/>
    <w:rsid w:val="00C676CB"/>
    <w:rsid w:val="00C67B97"/>
    <w:rsid w:val="00C67C57"/>
    <w:rsid w:val="00C70259"/>
    <w:rsid w:val="00C7040D"/>
    <w:rsid w:val="00C70A67"/>
    <w:rsid w:val="00C70B8C"/>
    <w:rsid w:val="00C71133"/>
    <w:rsid w:val="00C71468"/>
    <w:rsid w:val="00C717BD"/>
    <w:rsid w:val="00C71A94"/>
    <w:rsid w:val="00C71B7F"/>
    <w:rsid w:val="00C71F29"/>
    <w:rsid w:val="00C723AF"/>
    <w:rsid w:val="00C72777"/>
    <w:rsid w:val="00C72999"/>
    <w:rsid w:val="00C72BD1"/>
    <w:rsid w:val="00C72EF5"/>
    <w:rsid w:val="00C732C5"/>
    <w:rsid w:val="00C734D6"/>
    <w:rsid w:val="00C7357D"/>
    <w:rsid w:val="00C73B26"/>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EC5"/>
    <w:rsid w:val="00C77096"/>
    <w:rsid w:val="00C770E6"/>
    <w:rsid w:val="00C7731D"/>
    <w:rsid w:val="00C7745D"/>
    <w:rsid w:val="00C774C7"/>
    <w:rsid w:val="00C7799E"/>
    <w:rsid w:val="00C77C85"/>
    <w:rsid w:val="00C77DF7"/>
    <w:rsid w:val="00C77F7C"/>
    <w:rsid w:val="00C80238"/>
    <w:rsid w:val="00C80547"/>
    <w:rsid w:val="00C81497"/>
    <w:rsid w:val="00C817A9"/>
    <w:rsid w:val="00C8198E"/>
    <w:rsid w:val="00C81B30"/>
    <w:rsid w:val="00C82387"/>
    <w:rsid w:val="00C825AF"/>
    <w:rsid w:val="00C82A94"/>
    <w:rsid w:val="00C82B8F"/>
    <w:rsid w:val="00C82CEB"/>
    <w:rsid w:val="00C831ED"/>
    <w:rsid w:val="00C83BBE"/>
    <w:rsid w:val="00C83BED"/>
    <w:rsid w:val="00C83E16"/>
    <w:rsid w:val="00C84186"/>
    <w:rsid w:val="00C84A52"/>
    <w:rsid w:val="00C8534D"/>
    <w:rsid w:val="00C8561F"/>
    <w:rsid w:val="00C85738"/>
    <w:rsid w:val="00C8576D"/>
    <w:rsid w:val="00C85E17"/>
    <w:rsid w:val="00C86028"/>
    <w:rsid w:val="00C8624E"/>
    <w:rsid w:val="00C86379"/>
    <w:rsid w:val="00C864C3"/>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5EC"/>
    <w:rsid w:val="00C946BD"/>
    <w:rsid w:val="00C94C81"/>
    <w:rsid w:val="00C94E45"/>
    <w:rsid w:val="00C95300"/>
    <w:rsid w:val="00C95548"/>
    <w:rsid w:val="00C95730"/>
    <w:rsid w:val="00C95962"/>
    <w:rsid w:val="00C959CB"/>
    <w:rsid w:val="00C95CD4"/>
    <w:rsid w:val="00C969CE"/>
    <w:rsid w:val="00C96D6D"/>
    <w:rsid w:val="00C96FE0"/>
    <w:rsid w:val="00C9731D"/>
    <w:rsid w:val="00C97681"/>
    <w:rsid w:val="00C97866"/>
    <w:rsid w:val="00C97928"/>
    <w:rsid w:val="00C97AF1"/>
    <w:rsid w:val="00C97B0A"/>
    <w:rsid w:val="00C97DF4"/>
    <w:rsid w:val="00C97FDE"/>
    <w:rsid w:val="00CA07C7"/>
    <w:rsid w:val="00CA09AA"/>
    <w:rsid w:val="00CA09B1"/>
    <w:rsid w:val="00CA0B41"/>
    <w:rsid w:val="00CA0BAF"/>
    <w:rsid w:val="00CA0DCC"/>
    <w:rsid w:val="00CA114D"/>
    <w:rsid w:val="00CA1225"/>
    <w:rsid w:val="00CA1303"/>
    <w:rsid w:val="00CA17E2"/>
    <w:rsid w:val="00CA18C1"/>
    <w:rsid w:val="00CA18D2"/>
    <w:rsid w:val="00CA1C94"/>
    <w:rsid w:val="00CA1E55"/>
    <w:rsid w:val="00CA1EEF"/>
    <w:rsid w:val="00CA215C"/>
    <w:rsid w:val="00CA2919"/>
    <w:rsid w:val="00CA2C56"/>
    <w:rsid w:val="00CA3334"/>
    <w:rsid w:val="00CA3EE8"/>
    <w:rsid w:val="00CA47C0"/>
    <w:rsid w:val="00CA4A3F"/>
    <w:rsid w:val="00CA4C14"/>
    <w:rsid w:val="00CA4FE7"/>
    <w:rsid w:val="00CA507B"/>
    <w:rsid w:val="00CA51A0"/>
    <w:rsid w:val="00CA5381"/>
    <w:rsid w:val="00CA5560"/>
    <w:rsid w:val="00CA58BD"/>
    <w:rsid w:val="00CA5DF1"/>
    <w:rsid w:val="00CA6000"/>
    <w:rsid w:val="00CA6164"/>
    <w:rsid w:val="00CA623F"/>
    <w:rsid w:val="00CA6644"/>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F2A"/>
    <w:rsid w:val="00CB2836"/>
    <w:rsid w:val="00CB2FB2"/>
    <w:rsid w:val="00CB3989"/>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58"/>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0B"/>
    <w:rsid w:val="00CC7DF5"/>
    <w:rsid w:val="00CD0209"/>
    <w:rsid w:val="00CD04B6"/>
    <w:rsid w:val="00CD04FE"/>
    <w:rsid w:val="00CD0740"/>
    <w:rsid w:val="00CD0768"/>
    <w:rsid w:val="00CD08B7"/>
    <w:rsid w:val="00CD0FCC"/>
    <w:rsid w:val="00CD14CB"/>
    <w:rsid w:val="00CD179D"/>
    <w:rsid w:val="00CD197F"/>
    <w:rsid w:val="00CD1E74"/>
    <w:rsid w:val="00CD20F7"/>
    <w:rsid w:val="00CD223B"/>
    <w:rsid w:val="00CD23A4"/>
    <w:rsid w:val="00CD2585"/>
    <w:rsid w:val="00CD25A6"/>
    <w:rsid w:val="00CD283A"/>
    <w:rsid w:val="00CD2DCE"/>
    <w:rsid w:val="00CD309B"/>
    <w:rsid w:val="00CD3122"/>
    <w:rsid w:val="00CD325D"/>
    <w:rsid w:val="00CD3391"/>
    <w:rsid w:val="00CD3514"/>
    <w:rsid w:val="00CD3D0C"/>
    <w:rsid w:val="00CD3E10"/>
    <w:rsid w:val="00CD3F09"/>
    <w:rsid w:val="00CD3FAF"/>
    <w:rsid w:val="00CD413C"/>
    <w:rsid w:val="00CD447F"/>
    <w:rsid w:val="00CD492B"/>
    <w:rsid w:val="00CD49D6"/>
    <w:rsid w:val="00CD4D99"/>
    <w:rsid w:val="00CD4E37"/>
    <w:rsid w:val="00CD5673"/>
    <w:rsid w:val="00CD574B"/>
    <w:rsid w:val="00CD5A79"/>
    <w:rsid w:val="00CD5C02"/>
    <w:rsid w:val="00CD5DC7"/>
    <w:rsid w:val="00CD5EFF"/>
    <w:rsid w:val="00CD5F39"/>
    <w:rsid w:val="00CD61E3"/>
    <w:rsid w:val="00CD61FD"/>
    <w:rsid w:val="00CD6469"/>
    <w:rsid w:val="00CD6578"/>
    <w:rsid w:val="00CD6776"/>
    <w:rsid w:val="00CD679E"/>
    <w:rsid w:val="00CD6814"/>
    <w:rsid w:val="00CD6E0B"/>
    <w:rsid w:val="00CD702B"/>
    <w:rsid w:val="00CD787F"/>
    <w:rsid w:val="00CD7BA9"/>
    <w:rsid w:val="00CE025E"/>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5E3"/>
    <w:rsid w:val="00CE212D"/>
    <w:rsid w:val="00CE253D"/>
    <w:rsid w:val="00CE2561"/>
    <w:rsid w:val="00CE2866"/>
    <w:rsid w:val="00CE3257"/>
    <w:rsid w:val="00CE35B7"/>
    <w:rsid w:val="00CE3F8F"/>
    <w:rsid w:val="00CE43E4"/>
    <w:rsid w:val="00CE4B47"/>
    <w:rsid w:val="00CE4C40"/>
    <w:rsid w:val="00CE5120"/>
    <w:rsid w:val="00CE55E3"/>
    <w:rsid w:val="00CE56F8"/>
    <w:rsid w:val="00CE59AB"/>
    <w:rsid w:val="00CE5AB2"/>
    <w:rsid w:val="00CE5AC8"/>
    <w:rsid w:val="00CE5E50"/>
    <w:rsid w:val="00CE697C"/>
    <w:rsid w:val="00CE69F3"/>
    <w:rsid w:val="00CE6AD5"/>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BBC"/>
    <w:rsid w:val="00D13CCD"/>
    <w:rsid w:val="00D14204"/>
    <w:rsid w:val="00D1439A"/>
    <w:rsid w:val="00D143C5"/>
    <w:rsid w:val="00D150A7"/>
    <w:rsid w:val="00D15442"/>
    <w:rsid w:val="00D15514"/>
    <w:rsid w:val="00D15577"/>
    <w:rsid w:val="00D158C5"/>
    <w:rsid w:val="00D15B1D"/>
    <w:rsid w:val="00D15C5E"/>
    <w:rsid w:val="00D15D5B"/>
    <w:rsid w:val="00D15D9D"/>
    <w:rsid w:val="00D15EA4"/>
    <w:rsid w:val="00D15EAF"/>
    <w:rsid w:val="00D16002"/>
    <w:rsid w:val="00D16077"/>
    <w:rsid w:val="00D16158"/>
    <w:rsid w:val="00D1624D"/>
    <w:rsid w:val="00D16BA8"/>
    <w:rsid w:val="00D16FBB"/>
    <w:rsid w:val="00D17072"/>
    <w:rsid w:val="00D17400"/>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B15"/>
    <w:rsid w:val="00D21F5C"/>
    <w:rsid w:val="00D22024"/>
    <w:rsid w:val="00D22148"/>
    <w:rsid w:val="00D222A3"/>
    <w:rsid w:val="00D22D2B"/>
    <w:rsid w:val="00D234A3"/>
    <w:rsid w:val="00D23556"/>
    <w:rsid w:val="00D23660"/>
    <w:rsid w:val="00D2390D"/>
    <w:rsid w:val="00D23A34"/>
    <w:rsid w:val="00D23B89"/>
    <w:rsid w:val="00D23CE2"/>
    <w:rsid w:val="00D23EAA"/>
    <w:rsid w:val="00D24A77"/>
    <w:rsid w:val="00D25077"/>
    <w:rsid w:val="00D25160"/>
    <w:rsid w:val="00D254C3"/>
    <w:rsid w:val="00D25A3A"/>
    <w:rsid w:val="00D25F27"/>
    <w:rsid w:val="00D261FB"/>
    <w:rsid w:val="00D26283"/>
    <w:rsid w:val="00D263B5"/>
    <w:rsid w:val="00D26586"/>
    <w:rsid w:val="00D268C4"/>
    <w:rsid w:val="00D26A9E"/>
    <w:rsid w:val="00D26DBE"/>
    <w:rsid w:val="00D26E0D"/>
    <w:rsid w:val="00D27286"/>
    <w:rsid w:val="00D279E4"/>
    <w:rsid w:val="00D27BB6"/>
    <w:rsid w:val="00D27F01"/>
    <w:rsid w:val="00D3064A"/>
    <w:rsid w:val="00D30C46"/>
    <w:rsid w:val="00D30FC7"/>
    <w:rsid w:val="00D31B2B"/>
    <w:rsid w:val="00D31B69"/>
    <w:rsid w:val="00D31B73"/>
    <w:rsid w:val="00D31B9F"/>
    <w:rsid w:val="00D31BD9"/>
    <w:rsid w:val="00D31BEA"/>
    <w:rsid w:val="00D31DC4"/>
    <w:rsid w:val="00D3211C"/>
    <w:rsid w:val="00D32218"/>
    <w:rsid w:val="00D32696"/>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C45"/>
    <w:rsid w:val="00D3609F"/>
    <w:rsid w:val="00D3610A"/>
    <w:rsid w:val="00D361C5"/>
    <w:rsid w:val="00D36405"/>
    <w:rsid w:val="00D3646C"/>
    <w:rsid w:val="00D3668C"/>
    <w:rsid w:val="00D369EA"/>
    <w:rsid w:val="00D36C8E"/>
    <w:rsid w:val="00D37C2D"/>
    <w:rsid w:val="00D40409"/>
    <w:rsid w:val="00D404CE"/>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C69"/>
    <w:rsid w:val="00D464E9"/>
    <w:rsid w:val="00D4660E"/>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CB"/>
    <w:rsid w:val="00D60CB2"/>
    <w:rsid w:val="00D60DD4"/>
    <w:rsid w:val="00D60E21"/>
    <w:rsid w:val="00D60FA7"/>
    <w:rsid w:val="00D613CF"/>
    <w:rsid w:val="00D617F2"/>
    <w:rsid w:val="00D62216"/>
    <w:rsid w:val="00D62243"/>
    <w:rsid w:val="00D62462"/>
    <w:rsid w:val="00D626C4"/>
    <w:rsid w:val="00D6278F"/>
    <w:rsid w:val="00D62949"/>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69D"/>
    <w:rsid w:val="00D72B6D"/>
    <w:rsid w:val="00D72C73"/>
    <w:rsid w:val="00D73347"/>
    <w:rsid w:val="00D73682"/>
    <w:rsid w:val="00D73A3C"/>
    <w:rsid w:val="00D73A6B"/>
    <w:rsid w:val="00D73DAD"/>
    <w:rsid w:val="00D73E0D"/>
    <w:rsid w:val="00D7440E"/>
    <w:rsid w:val="00D74461"/>
    <w:rsid w:val="00D7454A"/>
    <w:rsid w:val="00D7480B"/>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12E6"/>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16"/>
    <w:rsid w:val="00D84438"/>
    <w:rsid w:val="00D8446B"/>
    <w:rsid w:val="00D846C5"/>
    <w:rsid w:val="00D84EDC"/>
    <w:rsid w:val="00D84EF3"/>
    <w:rsid w:val="00D8519C"/>
    <w:rsid w:val="00D85C25"/>
    <w:rsid w:val="00D85FE3"/>
    <w:rsid w:val="00D8669F"/>
    <w:rsid w:val="00D86B37"/>
    <w:rsid w:val="00D86C05"/>
    <w:rsid w:val="00D86C73"/>
    <w:rsid w:val="00D86CBB"/>
    <w:rsid w:val="00D86ED1"/>
    <w:rsid w:val="00D870A2"/>
    <w:rsid w:val="00D87154"/>
    <w:rsid w:val="00D8778A"/>
    <w:rsid w:val="00D879C8"/>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8A0"/>
    <w:rsid w:val="00D94BB0"/>
    <w:rsid w:val="00D94FF3"/>
    <w:rsid w:val="00D957C0"/>
    <w:rsid w:val="00D95936"/>
    <w:rsid w:val="00D95BF0"/>
    <w:rsid w:val="00D95BFF"/>
    <w:rsid w:val="00D96193"/>
    <w:rsid w:val="00D966BA"/>
    <w:rsid w:val="00D9680A"/>
    <w:rsid w:val="00D96821"/>
    <w:rsid w:val="00D96A4F"/>
    <w:rsid w:val="00D96DD2"/>
    <w:rsid w:val="00D9792C"/>
    <w:rsid w:val="00D97DC1"/>
    <w:rsid w:val="00D97E86"/>
    <w:rsid w:val="00DA0085"/>
    <w:rsid w:val="00DA0C77"/>
    <w:rsid w:val="00DA0FC0"/>
    <w:rsid w:val="00DA10CE"/>
    <w:rsid w:val="00DA12DD"/>
    <w:rsid w:val="00DA17C7"/>
    <w:rsid w:val="00DA1D80"/>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D11"/>
    <w:rsid w:val="00DA4D3C"/>
    <w:rsid w:val="00DA5791"/>
    <w:rsid w:val="00DA5821"/>
    <w:rsid w:val="00DA5A53"/>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D52"/>
    <w:rsid w:val="00DB3DA8"/>
    <w:rsid w:val="00DB4164"/>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22B7"/>
    <w:rsid w:val="00DC24E6"/>
    <w:rsid w:val="00DC257F"/>
    <w:rsid w:val="00DC2898"/>
    <w:rsid w:val="00DC28A6"/>
    <w:rsid w:val="00DC28EC"/>
    <w:rsid w:val="00DC3D49"/>
    <w:rsid w:val="00DC3DE6"/>
    <w:rsid w:val="00DC3E1F"/>
    <w:rsid w:val="00DC3E9F"/>
    <w:rsid w:val="00DC4155"/>
    <w:rsid w:val="00DC44BA"/>
    <w:rsid w:val="00DC48F4"/>
    <w:rsid w:val="00DC4B72"/>
    <w:rsid w:val="00DC4D82"/>
    <w:rsid w:val="00DC4E2A"/>
    <w:rsid w:val="00DC4E9C"/>
    <w:rsid w:val="00DC522F"/>
    <w:rsid w:val="00DC5298"/>
    <w:rsid w:val="00DC5613"/>
    <w:rsid w:val="00DC588E"/>
    <w:rsid w:val="00DC5AE7"/>
    <w:rsid w:val="00DC5C46"/>
    <w:rsid w:val="00DC5CF8"/>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C93"/>
    <w:rsid w:val="00DD11CF"/>
    <w:rsid w:val="00DD128A"/>
    <w:rsid w:val="00DD12B1"/>
    <w:rsid w:val="00DD12B5"/>
    <w:rsid w:val="00DD1422"/>
    <w:rsid w:val="00DD14A5"/>
    <w:rsid w:val="00DD1527"/>
    <w:rsid w:val="00DD16CA"/>
    <w:rsid w:val="00DD18F0"/>
    <w:rsid w:val="00DD1947"/>
    <w:rsid w:val="00DD19F3"/>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56F7"/>
    <w:rsid w:val="00DD6241"/>
    <w:rsid w:val="00DD634C"/>
    <w:rsid w:val="00DD6396"/>
    <w:rsid w:val="00DD6544"/>
    <w:rsid w:val="00DD6AAE"/>
    <w:rsid w:val="00DD6C70"/>
    <w:rsid w:val="00DD6CED"/>
    <w:rsid w:val="00DD6DA2"/>
    <w:rsid w:val="00DD6E2B"/>
    <w:rsid w:val="00DD6ED6"/>
    <w:rsid w:val="00DD6FB2"/>
    <w:rsid w:val="00DD73B8"/>
    <w:rsid w:val="00DD761C"/>
    <w:rsid w:val="00DD766A"/>
    <w:rsid w:val="00DD7DF3"/>
    <w:rsid w:val="00DE0171"/>
    <w:rsid w:val="00DE0180"/>
    <w:rsid w:val="00DE0333"/>
    <w:rsid w:val="00DE0455"/>
    <w:rsid w:val="00DE04C9"/>
    <w:rsid w:val="00DE0558"/>
    <w:rsid w:val="00DE0FA1"/>
    <w:rsid w:val="00DE10E0"/>
    <w:rsid w:val="00DE153F"/>
    <w:rsid w:val="00DE15D3"/>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4003"/>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6079"/>
    <w:rsid w:val="00DE61AA"/>
    <w:rsid w:val="00DE6884"/>
    <w:rsid w:val="00DE6F2F"/>
    <w:rsid w:val="00DE6F7C"/>
    <w:rsid w:val="00DE7012"/>
    <w:rsid w:val="00DE7028"/>
    <w:rsid w:val="00DE7294"/>
    <w:rsid w:val="00DE744B"/>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C07"/>
    <w:rsid w:val="00DF4DEA"/>
    <w:rsid w:val="00DF4E4E"/>
    <w:rsid w:val="00DF4F19"/>
    <w:rsid w:val="00DF4FD3"/>
    <w:rsid w:val="00DF5049"/>
    <w:rsid w:val="00DF5270"/>
    <w:rsid w:val="00DF6014"/>
    <w:rsid w:val="00DF623A"/>
    <w:rsid w:val="00DF65B5"/>
    <w:rsid w:val="00DF6824"/>
    <w:rsid w:val="00DF6B3C"/>
    <w:rsid w:val="00DF6B85"/>
    <w:rsid w:val="00DF71F7"/>
    <w:rsid w:val="00DF7226"/>
    <w:rsid w:val="00DF7863"/>
    <w:rsid w:val="00DF7BD5"/>
    <w:rsid w:val="00DF7D00"/>
    <w:rsid w:val="00E00138"/>
    <w:rsid w:val="00E0026A"/>
    <w:rsid w:val="00E004D1"/>
    <w:rsid w:val="00E00885"/>
    <w:rsid w:val="00E00997"/>
    <w:rsid w:val="00E00A07"/>
    <w:rsid w:val="00E00EFF"/>
    <w:rsid w:val="00E01175"/>
    <w:rsid w:val="00E01369"/>
    <w:rsid w:val="00E013F2"/>
    <w:rsid w:val="00E0140C"/>
    <w:rsid w:val="00E014BF"/>
    <w:rsid w:val="00E019EA"/>
    <w:rsid w:val="00E01A53"/>
    <w:rsid w:val="00E01A90"/>
    <w:rsid w:val="00E01B57"/>
    <w:rsid w:val="00E01FCB"/>
    <w:rsid w:val="00E02263"/>
    <w:rsid w:val="00E023A2"/>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A43"/>
    <w:rsid w:val="00E05B03"/>
    <w:rsid w:val="00E06AF4"/>
    <w:rsid w:val="00E06BA7"/>
    <w:rsid w:val="00E06BB8"/>
    <w:rsid w:val="00E06E12"/>
    <w:rsid w:val="00E07481"/>
    <w:rsid w:val="00E07623"/>
    <w:rsid w:val="00E07686"/>
    <w:rsid w:val="00E07856"/>
    <w:rsid w:val="00E079A8"/>
    <w:rsid w:val="00E07E45"/>
    <w:rsid w:val="00E1007C"/>
    <w:rsid w:val="00E102BD"/>
    <w:rsid w:val="00E102F2"/>
    <w:rsid w:val="00E1039D"/>
    <w:rsid w:val="00E103F8"/>
    <w:rsid w:val="00E104DE"/>
    <w:rsid w:val="00E1074E"/>
    <w:rsid w:val="00E10F62"/>
    <w:rsid w:val="00E117A0"/>
    <w:rsid w:val="00E11EB5"/>
    <w:rsid w:val="00E11EB8"/>
    <w:rsid w:val="00E1239E"/>
    <w:rsid w:val="00E125EE"/>
    <w:rsid w:val="00E12775"/>
    <w:rsid w:val="00E12A5A"/>
    <w:rsid w:val="00E12DAD"/>
    <w:rsid w:val="00E134F4"/>
    <w:rsid w:val="00E136AE"/>
    <w:rsid w:val="00E139D0"/>
    <w:rsid w:val="00E13CAE"/>
    <w:rsid w:val="00E13D55"/>
    <w:rsid w:val="00E1411C"/>
    <w:rsid w:val="00E14271"/>
    <w:rsid w:val="00E143F1"/>
    <w:rsid w:val="00E14519"/>
    <w:rsid w:val="00E1459A"/>
    <w:rsid w:val="00E145E0"/>
    <w:rsid w:val="00E14650"/>
    <w:rsid w:val="00E14913"/>
    <w:rsid w:val="00E14952"/>
    <w:rsid w:val="00E14AE9"/>
    <w:rsid w:val="00E14B00"/>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C3F"/>
    <w:rsid w:val="00E17CFB"/>
    <w:rsid w:val="00E17D79"/>
    <w:rsid w:val="00E17E40"/>
    <w:rsid w:val="00E200A8"/>
    <w:rsid w:val="00E202F9"/>
    <w:rsid w:val="00E203AC"/>
    <w:rsid w:val="00E204B7"/>
    <w:rsid w:val="00E20661"/>
    <w:rsid w:val="00E2075A"/>
    <w:rsid w:val="00E20862"/>
    <w:rsid w:val="00E2097E"/>
    <w:rsid w:val="00E20AD1"/>
    <w:rsid w:val="00E20E6F"/>
    <w:rsid w:val="00E20E8C"/>
    <w:rsid w:val="00E20FB0"/>
    <w:rsid w:val="00E21431"/>
    <w:rsid w:val="00E214FB"/>
    <w:rsid w:val="00E216A5"/>
    <w:rsid w:val="00E21930"/>
    <w:rsid w:val="00E21CCC"/>
    <w:rsid w:val="00E21F70"/>
    <w:rsid w:val="00E21FD8"/>
    <w:rsid w:val="00E22485"/>
    <w:rsid w:val="00E224C9"/>
    <w:rsid w:val="00E22559"/>
    <w:rsid w:val="00E226D4"/>
    <w:rsid w:val="00E229F7"/>
    <w:rsid w:val="00E22A10"/>
    <w:rsid w:val="00E22BB9"/>
    <w:rsid w:val="00E22D6C"/>
    <w:rsid w:val="00E22EE3"/>
    <w:rsid w:val="00E23179"/>
    <w:rsid w:val="00E23224"/>
    <w:rsid w:val="00E23654"/>
    <w:rsid w:val="00E23851"/>
    <w:rsid w:val="00E23ACC"/>
    <w:rsid w:val="00E23ADB"/>
    <w:rsid w:val="00E23B9C"/>
    <w:rsid w:val="00E23CD5"/>
    <w:rsid w:val="00E23E14"/>
    <w:rsid w:val="00E2446F"/>
    <w:rsid w:val="00E2452B"/>
    <w:rsid w:val="00E24955"/>
    <w:rsid w:val="00E24B86"/>
    <w:rsid w:val="00E250DB"/>
    <w:rsid w:val="00E25F49"/>
    <w:rsid w:val="00E2614A"/>
    <w:rsid w:val="00E2617B"/>
    <w:rsid w:val="00E261C8"/>
    <w:rsid w:val="00E2690E"/>
    <w:rsid w:val="00E26A6F"/>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F08"/>
    <w:rsid w:val="00E35113"/>
    <w:rsid w:val="00E359C2"/>
    <w:rsid w:val="00E35A1F"/>
    <w:rsid w:val="00E35F47"/>
    <w:rsid w:val="00E362BC"/>
    <w:rsid w:val="00E36977"/>
    <w:rsid w:val="00E36D0F"/>
    <w:rsid w:val="00E36E49"/>
    <w:rsid w:val="00E375F4"/>
    <w:rsid w:val="00E377BF"/>
    <w:rsid w:val="00E37C25"/>
    <w:rsid w:val="00E40362"/>
    <w:rsid w:val="00E40CEB"/>
    <w:rsid w:val="00E40DAE"/>
    <w:rsid w:val="00E41A3E"/>
    <w:rsid w:val="00E41BEE"/>
    <w:rsid w:val="00E41D2F"/>
    <w:rsid w:val="00E420B1"/>
    <w:rsid w:val="00E420CB"/>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20D"/>
    <w:rsid w:val="00E47861"/>
    <w:rsid w:val="00E47878"/>
    <w:rsid w:val="00E47AB4"/>
    <w:rsid w:val="00E47B8B"/>
    <w:rsid w:val="00E47D5F"/>
    <w:rsid w:val="00E47D96"/>
    <w:rsid w:val="00E47E6F"/>
    <w:rsid w:val="00E47FED"/>
    <w:rsid w:val="00E50A49"/>
    <w:rsid w:val="00E51028"/>
    <w:rsid w:val="00E511F1"/>
    <w:rsid w:val="00E51548"/>
    <w:rsid w:val="00E515A3"/>
    <w:rsid w:val="00E51C94"/>
    <w:rsid w:val="00E51DA3"/>
    <w:rsid w:val="00E51E23"/>
    <w:rsid w:val="00E52122"/>
    <w:rsid w:val="00E52CCE"/>
    <w:rsid w:val="00E52F76"/>
    <w:rsid w:val="00E5315C"/>
    <w:rsid w:val="00E53274"/>
    <w:rsid w:val="00E538E0"/>
    <w:rsid w:val="00E540E9"/>
    <w:rsid w:val="00E54A79"/>
    <w:rsid w:val="00E54D33"/>
    <w:rsid w:val="00E55174"/>
    <w:rsid w:val="00E55E21"/>
    <w:rsid w:val="00E560FC"/>
    <w:rsid w:val="00E565B0"/>
    <w:rsid w:val="00E56CFB"/>
    <w:rsid w:val="00E56E8E"/>
    <w:rsid w:val="00E56EA1"/>
    <w:rsid w:val="00E570CE"/>
    <w:rsid w:val="00E5711F"/>
    <w:rsid w:val="00E57482"/>
    <w:rsid w:val="00E5762B"/>
    <w:rsid w:val="00E5765B"/>
    <w:rsid w:val="00E578A1"/>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412A"/>
    <w:rsid w:val="00E64286"/>
    <w:rsid w:val="00E64763"/>
    <w:rsid w:val="00E647A4"/>
    <w:rsid w:val="00E64D0C"/>
    <w:rsid w:val="00E65544"/>
    <w:rsid w:val="00E65930"/>
    <w:rsid w:val="00E65E6B"/>
    <w:rsid w:val="00E66108"/>
    <w:rsid w:val="00E66262"/>
    <w:rsid w:val="00E6640D"/>
    <w:rsid w:val="00E6682F"/>
    <w:rsid w:val="00E668E7"/>
    <w:rsid w:val="00E66F25"/>
    <w:rsid w:val="00E67309"/>
    <w:rsid w:val="00E67867"/>
    <w:rsid w:val="00E704A7"/>
    <w:rsid w:val="00E705E5"/>
    <w:rsid w:val="00E70882"/>
    <w:rsid w:val="00E7090A"/>
    <w:rsid w:val="00E709FA"/>
    <w:rsid w:val="00E70B0C"/>
    <w:rsid w:val="00E70B4C"/>
    <w:rsid w:val="00E71418"/>
    <w:rsid w:val="00E71437"/>
    <w:rsid w:val="00E71DF1"/>
    <w:rsid w:val="00E722EF"/>
    <w:rsid w:val="00E723D3"/>
    <w:rsid w:val="00E7242A"/>
    <w:rsid w:val="00E7245A"/>
    <w:rsid w:val="00E726B6"/>
    <w:rsid w:val="00E72847"/>
    <w:rsid w:val="00E72ABE"/>
    <w:rsid w:val="00E72BCC"/>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F9B"/>
    <w:rsid w:val="00E76141"/>
    <w:rsid w:val="00E76270"/>
    <w:rsid w:val="00E76316"/>
    <w:rsid w:val="00E76A48"/>
    <w:rsid w:val="00E76C80"/>
    <w:rsid w:val="00E76ED7"/>
    <w:rsid w:val="00E77040"/>
    <w:rsid w:val="00E77217"/>
    <w:rsid w:val="00E773D4"/>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3125"/>
    <w:rsid w:val="00E83280"/>
    <w:rsid w:val="00E832C9"/>
    <w:rsid w:val="00E83469"/>
    <w:rsid w:val="00E83599"/>
    <w:rsid w:val="00E83B86"/>
    <w:rsid w:val="00E83E6E"/>
    <w:rsid w:val="00E84ACD"/>
    <w:rsid w:val="00E84E7D"/>
    <w:rsid w:val="00E850F7"/>
    <w:rsid w:val="00E85483"/>
    <w:rsid w:val="00E856D6"/>
    <w:rsid w:val="00E858AB"/>
    <w:rsid w:val="00E859CA"/>
    <w:rsid w:val="00E859F7"/>
    <w:rsid w:val="00E85DA5"/>
    <w:rsid w:val="00E85EA7"/>
    <w:rsid w:val="00E86057"/>
    <w:rsid w:val="00E861F7"/>
    <w:rsid w:val="00E8663B"/>
    <w:rsid w:val="00E86647"/>
    <w:rsid w:val="00E86BA9"/>
    <w:rsid w:val="00E87565"/>
    <w:rsid w:val="00E879F0"/>
    <w:rsid w:val="00E87AE6"/>
    <w:rsid w:val="00E87DCE"/>
    <w:rsid w:val="00E87E3B"/>
    <w:rsid w:val="00E87FA2"/>
    <w:rsid w:val="00E90199"/>
    <w:rsid w:val="00E909FF"/>
    <w:rsid w:val="00E90E43"/>
    <w:rsid w:val="00E9131F"/>
    <w:rsid w:val="00E913F0"/>
    <w:rsid w:val="00E91514"/>
    <w:rsid w:val="00E915E1"/>
    <w:rsid w:val="00E916AC"/>
    <w:rsid w:val="00E919F0"/>
    <w:rsid w:val="00E91BF2"/>
    <w:rsid w:val="00E91DDE"/>
    <w:rsid w:val="00E91E61"/>
    <w:rsid w:val="00E920B8"/>
    <w:rsid w:val="00E924C7"/>
    <w:rsid w:val="00E92936"/>
    <w:rsid w:val="00E92E29"/>
    <w:rsid w:val="00E92F0A"/>
    <w:rsid w:val="00E93168"/>
    <w:rsid w:val="00E9346A"/>
    <w:rsid w:val="00E937A1"/>
    <w:rsid w:val="00E93A7A"/>
    <w:rsid w:val="00E93B3D"/>
    <w:rsid w:val="00E93D80"/>
    <w:rsid w:val="00E93FFD"/>
    <w:rsid w:val="00E942A2"/>
    <w:rsid w:val="00E94307"/>
    <w:rsid w:val="00E944C2"/>
    <w:rsid w:val="00E94762"/>
    <w:rsid w:val="00E94CE0"/>
    <w:rsid w:val="00E954DF"/>
    <w:rsid w:val="00E95754"/>
    <w:rsid w:val="00E9577F"/>
    <w:rsid w:val="00E957BC"/>
    <w:rsid w:val="00E959D0"/>
    <w:rsid w:val="00E95B52"/>
    <w:rsid w:val="00E95D01"/>
    <w:rsid w:val="00E9627E"/>
    <w:rsid w:val="00E968D6"/>
    <w:rsid w:val="00E9694A"/>
    <w:rsid w:val="00E96B84"/>
    <w:rsid w:val="00E96C84"/>
    <w:rsid w:val="00E96FBC"/>
    <w:rsid w:val="00E9738B"/>
    <w:rsid w:val="00E9739A"/>
    <w:rsid w:val="00E97507"/>
    <w:rsid w:val="00E9763A"/>
    <w:rsid w:val="00E9792C"/>
    <w:rsid w:val="00EA00EC"/>
    <w:rsid w:val="00EA0281"/>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364"/>
    <w:rsid w:val="00EA2730"/>
    <w:rsid w:val="00EA2E67"/>
    <w:rsid w:val="00EA30AD"/>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6F8A"/>
    <w:rsid w:val="00EA708C"/>
    <w:rsid w:val="00EA7789"/>
    <w:rsid w:val="00EA7A7E"/>
    <w:rsid w:val="00EA7AF2"/>
    <w:rsid w:val="00EA7C2F"/>
    <w:rsid w:val="00EA7CE6"/>
    <w:rsid w:val="00EA7DAB"/>
    <w:rsid w:val="00EA7E15"/>
    <w:rsid w:val="00EA7E9E"/>
    <w:rsid w:val="00EA7EF5"/>
    <w:rsid w:val="00EA7F1F"/>
    <w:rsid w:val="00EB0073"/>
    <w:rsid w:val="00EB05DC"/>
    <w:rsid w:val="00EB1705"/>
    <w:rsid w:val="00EB1812"/>
    <w:rsid w:val="00EB2186"/>
    <w:rsid w:val="00EB2387"/>
    <w:rsid w:val="00EB2435"/>
    <w:rsid w:val="00EB269A"/>
    <w:rsid w:val="00EB2B2A"/>
    <w:rsid w:val="00EB2C3C"/>
    <w:rsid w:val="00EB328E"/>
    <w:rsid w:val="00EB338E"/>
    <w:rsid w:val="00EB3495"/>
    <w:rsid w:val="00EB35D4"/>
    <w:rsid w:val="00EB3953"/>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C27"/>
    <w:rsid w:val="00EB6C53"/>
    <w:rsid w:val="00EB739A"/>
    <w:rsid w:val="00EB7832"/>
    <w:rsid w:val="00EB7B45"/>
    <w:rsid w:val="00EB7C50"/>
    <w:rsid w:val="00EB7D37"/>
    <w:rsid w:val="00EB7E4D"/>
    <w:rsid w:val="00EB7FE8"/>
    <w:rsid w:val="00EC0438"/>
    <w:rsid w:val="00EC0679"/>
    <w:rsid w:val="00EC117E"/>
    <w:rsid w:val="00EC150B"/>
    <w:rsid w:val="00EC1585"/>
    <w:rsid w:val="00EC183D"/>
    <w:rsid w:val="00EC1D83"/>
    <w:rsid w:val="00EC1E17"/>
    <w:rsid w:val="00EC283D"/>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F1A"/>
    <w:rsid w:val="00EC6337"/>
    <w:rsid w:val="00EC6D68"/>
    <w:rsid w:val="00EC7183"/>
    <w:rsid w:val="00EC71AB"/>
    <w:rsid w:val="00EC7CB0"/>
    <w:rsid w:val="00EC7F73"/>
    <w:rsid w:val="00ED022F"/>
    <w:rsid w:val="00ED04CE"/>
    <w:rsid w:val="00ED0DE8"/>
    <w:rsid w:val="00ED0EB9"/>
    <w:rsid w:val="00ED13D4"/>
    <w:rsid w:val="00ED1447"/>
    <w:rsid w:val="00ED19B6"/>
    <w:rsid w:val="00ED1A39"/>
    <w:rsid w:val="00ED1DE5"/>
    <w:rsid w:val="00ED24AE"/>
    <w:rsid w:val="00ED2FF1"/>
    <w:rsid w:val="00ED3207"/>
    <w:rsid w:val="00ED32E7"/>
    <w:rsid w:val="00ED3534"/>
    <w:rsid w:val="00ED35B9"/>
    <w:rsid w:val="00ED38D7"/>
    <w:rsid w:val="00ED3B7D"/>
    <w:rsid w:val="00ED3C1C"/>
    <w:rsid w:val="00ED44D7"/>
    <w:rsid w:val="00ED4781"/>
    <w:rsid w:val="00ED4919"/>
    <w:rsid w:val="00ED4A60"/>
    <w:rsid w:val="00ED5122"/>
    <w:rsid w:val="00ED5152"/>
    <w:rsid w:val="00ED54F7"/>
    <w:rsid w:val="00ED5500"/>
    <w:rsid w:val="00ED567A"/>
    <w:rsid w:val="00ED58F2"/>
    <w:rsid w:val="00ED5928"/>
    <w:rsid w:val="00ED612D"/>
    <w:rsid w:val="00ED6A6C"/>
    <w:rsid w:val="00ED6DB2"/>
    <w:rsid w:val="00ED76C7"/>
    <w:rsid w:val="00ED7865"/>
    <w:rsid w:val="00ED7ED0"/>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ABF"/>
    <w:rsid w:val="00EE3B06"/>
    <w:rsid w:val="00EE3DCB"/>
    <w:rsid w:val="00EE3F60"/>
    <w:rsid w:val="00EE433E"/>
    <w:rsid w:val="00EE5062"/>
    <w:rsid w:val="00EE5112"/>
    <w:rsid w:val="00EE52EA"/>
    <w:rsid w:val="00EE5501"/>
    <w:rsid w:val="00EE5E6D"/>
    <w:rsid w:val="00EE5F15"/>
    <w:rsid w:val="00EE620F"/>
    <w:rsid w:val="00EE62B4"/>
    <w:rsid w:val="00EE636D"/>
    <w:rsid w:val="00EE64A6"/>
    <w:rsid w:val="00EE664A"/>
    <w:rsid w:val="00EE66B1"/>
    <w:rsid w:val="00EE6881"/>
    <w:rsid w:val="00EE719C"/>
    <w:rsid w:val="00EE7449"/>
    <w:rsid w:val="00EE78B0"/>
    <w:rsid w:val="00EE7D91"/>
    <w:rsid w:val="00EE7EBD"/>
    <w:rsid w:val="00EE7ECE"/>
    <w:rsid w:val="00EF0225"/>
    <w:rsid w:val="00EF0529"/>
    <w:rsid w:val="00EF064F"/>
    <w:rsid w:val="00EF082A"/>
    <w:rsid w:val="00EF0A79"/>
    <w:rsid w:val="00EF0E50"/>
    <w:rsid w:val="00EF0F79"/>
    <w:rsid w:val="00EF118F"/>
    <w:rsid w:val="00EF13AA"/>
    <w:rsid w:val="00EF1B64"/>
    <w:rsid w:val="00EF1F89"/>
    <w:rsid w:val="00EF20FD"/>
    <w:rsid w:val="00EF2786"/>
    <w:rsid w:val="00EF2C3D"/>
    <w:rsid w:val="00EF3012"/>
    <w:rsid w:val="00EF3326"/>
    <w:rsid w:val="00EF34CD"/>
    <w:rsid w:val="00EF35D6"/>
    <w:rsid w:val="00EF3A28"/>
    <w:rsid w:val="00EF3A3D"/>
    <w:rsid w:val="00EF3A4A"/>
    <w:rsid w:val="00EF3BCA"/>
    <w:rsid w:val="00EF3D43"/>
    <w:rsid w:val="00EF408D"/>
    <w:rsid w:val="00EF447D"/>
    <w:rsid w:val="00EF493B"/>
    <w:rsid w:val="00EF4F32"/>
    <w:rsid w:val="00EF5326"/>
    <w:rsid w:val="00EF544E"/>
    <w:rsid w:val="00EF55D7"/>
    <w:rsid w:val="00EF5846"/>
    <w:rsid w:val="00EF5861"/>
    <w:rsid w:val="00EF5CAA"/>
    <w:rsid w:val="00EF5FA2"/>
    <w:rsid w:val="00EF6141"/>
    <w:rsid w:val="00EF6286"/>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DF3"/>
    <w:rsid w:val="00F04F3E"/>
    <w:rsid w:val="00F0522E"/>
    <w:rsid w:val="00F056E3"/>
    <w:rsid w:val="00F05C95"/>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BB1"/>
    <w:rsid w:val="00F179DB"/>
    <w:rsid w:val="00F17A8F"/>
    <w:rsid w:val="00F20046"/>
    <w:rsid w:val="00F204AA"/>
    <w:rsid w:val="00F206FE"/>
    <w:rsid w:val="00F20F5B"/>
    <w:rsid w:val="00F21048"/>
    <w:rsid w:val="00F210AB"/>
    <w:rsid w:val="00F215C3"/>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56A"/>
    <w:rsid w:val="00F25BEA"/>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522"/>
    <w:rsid w:val="00F308C0"/>
    <w:rsid w:val="00F30AD5"/>
    <w:rsid w:val="00F30ED3"/>
    <w:rsid w:val="00F30F37"/>
    <w:rsid w:val="00F311F0"/>
    <w:rsid w:val="00F31357"/>
    <w:rsid w:val="00F318E7"/>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B6"/>
    <w:rsid w:val="00F35865"/>
    <w:rsid w:val="00F35BEE"/>
    <w:rsid w:val="00F35E08"/>
    <w:rsid w:val="00F35E92"/>
    <w:rsid w:val="00F3609A"/>
    <w:rsid w:val="00F3651B"/>
    <w:rsid w:val="00F369F3"/>
    <w:rsid w:val="00F36A5A"/>
    <w:rsid w:val="00F36AC9"/>
    <w:rsid w:val="00F36D41"/>
    <w:rsid w:val="00F36EA8"/>
    <w:rsid w:val="00F37098"/>
    <w:rsid w:val="00F370CB"/>
    <w:rsid w:val="00F372E9"/>
    <w:rsid w:val="00F37300"/>
    <w:rsid w:val="00F377A2"/>
    <w:rsid w:val="00F37922"/>
    <w:rsid w:val="00F37AEF"/>
    <w:rsid w:val="00F4125D"/>
    <w:rsid w:val="00F412EE"/>
    <w:rsid w:val="00F418E9"/>
    <w:rsid w:val="00F41CF7"/>
    <w:rsid w:val="00F42758"/>
    <w:rsid w:val="00F42910"/>
    <w:rsid w:val="00F42C2B"/>
    <w:rsid w:val="00F42F43"/>
    <w:rsid w:val="00F4319A"/>
    <w:rsid w:val="00F433A6"/>
    <w:rsid w:val="00F435B3"/>
    <w:rsid w:val="00F43950"/>
    <w:rsid w:val="00F439C5"/>
    <w:rsid w:val="00F43B82"/>
    <w:rsid w:val="00F446E1"/>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9E"/>
    <w:rsid w:val="00F5521D"/>
    <w:rsid w:val="00F55498"/>
    <w:rsid w:val="00F55686"/>
    <w:rsid w:val="00F55AC5"/>
    <w:rsid w:val="00F55D22"/>
    <w:rsid w:val="00F55D8C"/>
    <w:rsid w:val="00F55DD0"/>
    <w:rsid w:val="00F55F6C"/>
    <w:rsid w:val="00F563DB"/>
    <w:rsid w:val="00F568E7"/>
    <w:rsid w:val="00F568FF"/>
    <w:rsid w:val="00F56918"/>
    <w:rsid w:val="00F56B25"/>
    <w:rsid w:val="00F570D0"/>
    <w:rsid w:val="00F5765A"/>
    <w:rsid w:val="00F57704"/>
    <w:rsid w:val="00F577F9"/>
    <w:rsid w:val="00F57938"/>
    <w:rsid w:val="00F57C72"/>
    <w:rsid w:val="00F57D8B"/>
    <w:rsid w:val="00F57D9A"/>
    <w:rsid w:val="00F6021A"/>
    <w:rsid w:val="00F6084B"/>
    <w:rsid w:val="00F60D13"/>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3289"/>
    <w:rsid w:val="00F63864"/>
    <w:rsid w:val="00F63C0A"/>
    <w:rsid w:val="00F6404E"/>
    <w:rsid w:val="00F64240"/>
    <w:rsid w:val="00F6433C"/>
    <w:rsid w:val="00F6474A"/>
    <w:rsid w:val="00F64966"/>
    <w:rsid w:val="00F64F9F"/>
    <w:rsid w:val="00F654FA"/>
    <w:rsid w:val="00F65506"/>
    <w:rsid w:val="00F65D14"/>
    <w:rsid w:val="00F660B8"/>
    <w:rsid w:val="00F66192"/>
    <w:rsid w:val="00F6623D"/>
    <w:rsid w:val="00F669E3"/>
    <w:rsid w:val="00F66ABC"/>
    <w:rsid w:val="00F6776B"/>
    <w:rsid w:val="00F67828"/>
    <w:rsid w:val="00F67A85"/>
    <w:rsid w:val="00F67EC3"/>
    <w:rsid w:val="00F709EF"/>
    <w:rsid w:val="00F70CC5"/>
    <w:rsid w:val="00F70FF9"/>
    <w:rsid w:val="00F71026"/>
    <w:rsid w:val="00F71042"/>
    <w:rsid w:val="00F710A0"/>
    <w:rsid w:val="00F7115E"/>
    <w:rsid w:val="00F71976"/>
    <w:rsid w:val="00F71A99"/>
    <w:rsid w:val="00F71C4F"/>
    <w:rsid w:val="00F71F79"/>
    <w:rsid w:val="00F721A1"/>
    <w:rsid w:val="00F7232B"/>
    <w:rsid w:val="00F724E3"/>
    <w:rsid w:val="00F727AA"/>
    <w:rsid w:val="00F729CA"/>
    <w:rsid w:val="00F72C94"/>
    <w:rsid w:val="00F73042"/>
    <w:rsid w:val="00F732E7"/>
    <w:rsid w:val="00F7337E"/>
    <w:rsid w:val="00F7361E"/>
    <w:rsid w:val="00F7365E"/>
    <w:rsid w:val="00F7390E"/>
    <w:rsid w:val="00F73D87"/>
    <w:rsid w:val="00F73F43"/>
    <w:rsid w:val="00F73FD2"/>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B5F"/>
    <w:rsid w:val="00F76B74"/>
    <w:rsid w:val="00F76DB0"/>
    <w:rsid w:val="00F7792A"/>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B4"/>
    <w:rsid w:val="00F82CD8"/>
    <w:rsid w:val="00F82DF1"/>
    <w:rsid w:val="00F82F1A"/>
    <w:rsid w:val="00F83301"/>
    <w:rsid w:val="00F836E7"/>
    <w:rsid w:val="00F837A7"/>
    <w:rsid w:val="00F837DD"/>
    <w:rsid w:val="00F83AC2"/>
    <w:rsid w:val="00F83F53"/>
    <w:rsid w:val="00F8463C"/>
    <w:rsid w:val="00F84849"/>
    <w:rsid w:val="00F849D7"/>
    <w:rsid w:val="00F84A2F"/>
    <w:rsid w:val="00F84BAB"/>
    <w:rsid w:val="00F84E45"/>
    <w:rsid w:val="00F850EB"/>
    <w:rsid w:val="00F852D4"/>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A1D"/>
    <w:rsid w:val="00F87CB7"/>
    <w:rsid w:val="00F87D07"/>
    <w:rsid w:val="00F87D7F"/>
    <w:rsid w:val="00F87E13"/>
    <w:rsid w:val="00F87E81"/>
    <w:rsid w:val="00F901EE"/>
    <w:rsid w:val="00F90391"/>
    <w:rsid w:val="00F9046C"/>
    <w:rsid w:val="00F90505"/>
    <w:rsid w:val="00F90641"/>
    <w:rsid w:val="00F90BEE"/>
    <w:rsid w:val="00F90C86"/>
    <w:rsid w:val="00F90E2F"/>
    <w:rsid w:val="00F90FD6"/>
    <w:rsid w:val="00F910E4"/>
    <w:rsid w:val="00F914F8"/>
    <w:rsid w:val="00F915AB"/>
    <w:rsid w:val="00F9174D"/>
    <w:rsid w:val="00F91906"/>
    <w:rsid w:val="00F9197A"/>
    <w:rsid w:val="00F91A53"/>
    <w:rsid w:val="00F91ADE"/>
    <w:rsid w:val="00F91C70"/>
    <w:rsid w:val="00F91CA2"/>
    <w:rsid w:val="00F91DAC"/>
    <w:rsid w:val="00F92174"/>
    <w:rsid w:val="00F923DB"/>
    <w:rsid w:val="00F92497"/>
    <w:rsid w:val="00F92701"/>
    <w:rsid w:val="00F92725"/>
    <w:rsid w:val="00F928B8"/>
    <w:rsid w:val="00F92984"/>
    <w:rsid w:val="00F930E5"/>
    <w:rsid w:val="00F9317F"/>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526"/>
    <w:rsid w:val="00FA2872"/>
    <w:rsid w:val="00FA2AB0"/>
    <w:rsid w:val="00FA396E"/>
    <w:rsid w:val="00FA3C84"/>
    <w:rsid w:val="00FA45EB"/>
    <w:rsid w:val="00FA46FA"/>
    <w:rsid w:val="00FA4787"/>
    <w:rsid w:val="00FA4820"/>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5DE"/>
    <w:rsid w:val="00FA6686"/>
    <w:rsid w:val="00FA6A8C"/>
    <w:rsid w:val="00FA6C35"/>
    <w:rsid w:val="00FA70DF"/>
    <w:rsid w:val="00FA7152"/>
    <w:rsid w:val="00FA76DE"/>
    <w:rsid w:val="00FA79E0"/>
    <w:rsid w:val="00FA7A20"/>
    <w:rsid w:val="00FA7AA6"/>
    <w:rsid w:val="00FA7C04"/>
    <w:rsid w:val="00FB007C"/>
    <w:rsid w:val="00FB0443"/>
    <w:rsid w:val="00FB06DD"/>
    <w:rsid w:val="00FB092A"/>
    <w:rsid w:val="00FB09F5"/>
    <w:rsid w:val="00FB0A1A"/>
    <w:rsid w:val="00FB0C8C"/>
    <w:rsid w:val="00FB108D"/>
    <w:rsid w:val="00FB1590"/>
    <w:rsid w:val="00FB15D5"/>
    <w:rsid w:val="00FB1694"/>
    <w:rsid w:val="00FB18E8"/>
    <w:rsid w:val="00FB1936"/>
    <w:rsid w:val="00FB19D1"/>
    <w:rsid w:val="00FB19D8"/>
    <w:rsid w:val="00FB1B4A"/>
    <w:rsid w:val="00FB1C18"/>
    <w:rsid w:val="00FB2025"/>
    <w:rsid w:val="00FB208E"/>
    <w:rsid w:val="00FB22E5"/>
    <w:rsid w:val="00FB24E1"/>
    <w:rsid w:val="00FB2864"/>
    <w:rsid w:val="00FB2F94"/>
    <w:rsid w:val="00FB3CD6"/>
    <w:rsid w:val="00FB3F1F"/>
    <w:rsid w:val="00FB4065"/>
    <w:rsid w:val="00FB4737"/>
    <w:rsid w:val="00FB4760"/>
    <w:rsid w:val="00FB47B5"/>
    <w:rsid w:val="00FB4AA2"/>
    <w:rsid w:val="00FB5032"/>
    <w:rsid w:val="00FB52FD"/>
    <w:rsid w:val="00FB5401"/>
    <w:rsid w:val="00FB5480"/>
    <w:rsid w:val="00FB5556"/>
    <w:rsid w:val="00FB57A7"/>
    <w:rsid w:val="00FB59A5"/>
    <w:rsid w:val="00FB5A6F"/>
    <w:rsid w:val="00FB5B17"/>
    <w:rsid w:val="00FB6376"/>
    <w:rsid w:val="00FB6401"/>
    <w:rsid w:val="00FB68CE"/>
    <w:rsid w:val="00FB6B35"/>
    <w:rsid w:val="00FB6B9D"/>
    <w:rsid w:val="00FB6F83"/>
    <w:rsid w:val="00FB72CB"/>
    <w:rsid w:val="00FB77BB"/>
    <w:rsid w:val="00FB7A9C"/>
    <w:rsid w:val="00FB7B1F"/>
    <w:rsid w:val="00FC01CD"/>
    <w:rsid w:val="00FC0575"/>
    <w:rsid w:val="00FC0670"/>
    <w:rsid w:val="00FC0AB4"/>
    <w:rsid w:val="00FC0B9B"/>
    <w:rsid w:val="00FC0DFD"/>
    <w:rsid w:val="00FC0E12"/>
    <w:rsid w:val="00FC1766"/>
    <w:rsid w:val="00FC1859"/>
    <w:rsid w:val="00FC1870"/>
    <w:rsid w:val="00FC193F"/>
    <w:rsid w:val="00FC19D3"/>
    <w:rsid w:val="00FC1E8C"/>
    <w:rsid w:val="00FC2075"/>
    <w:rsid w:val="00FC22FE"/>
    <w:rsid w:val="00FC23FA"/>
    <w:rsid w:val="00FC26D8"/>
    <w:rsid w:val="00FC2742"/>
    <w:rsid w:val="00FC2B26"/>
    <w:rsid w:val="00FC2D2D"/>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981"/>
    <w:rsid w:val="00FD10D2"/>
    <w:rsid w:val="00FD111E"/>
    <w:rsid w:val="00FD14E4"/>
    <w:rsid w:val="00FD1755"/>
    <w:rsid w:val="00FD20B2"/>
    <w:rsid w:val="00FD20EA"/>
    <w:rsid w:val="00FD2804"/>
    <w:rsid w:val="00FD282A"/>
    <w:rsid w:val="00FD2A71"/>
    <w:rsid w:val="00FD2C10"/>
    <w:rsid w:val="00FD2CAA"/>
    <w:rsid w:val="00FD2D7C"/>
    <w:rsid w:val="00FD30CE"/>
    <w:rsid w:val="00FD3618"/>
    <w:rsid w:val="00FD3905"/>
    <w:rsid w:val="00FD4620"/>
    <w:rsid w:val="00FD48FE"/>
    <w:rsid w:val="00FD4CC0"/>
    <w:rsid w:val="00FD4D83"/>
    <w:rsid w:val="00FD5209"/>
    <w:rsid w:val="00FD52F0"/>
    <w:rsid w:val="00FD552E"/>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125E"/>
    <w:rsid w:val="00FE1729"/>
    <w:rsid w:val="00FE20AB"/>
    <w:rsid w:val="00FE22FE"/>
    <w:rsid w:val="00FE257D"/>
    <w:rsid w:val="00FE2B7B"/>
    <w:rsid w:val="00FE2BCC"/>
    <w:rsid w:val="00FE2FBC"/>
    <w:rsid w:val="00FE3100"/>
    <w:rsid w:val="00FE3439"/>
    <w:rsid w:val="00FE34D4"/>
    <w:rsid w:val="00FE35D3"/>
    <w:rsid w:val="00FE3768"/>
    <w:rsid w:val="00FE4913"/>
    <w:rsid w:val="00FE4B37"/>
    <w:rsid w:val="00FE4B7F"/>
    <w:rsid w:val="00FE4E09"/>
    <w:rsid w:val="00FE5172"/>
    <w:rsid w:val="00FE5410"/>
    <w:rsid w:val="00FE5470"/>
    <w:rsid w:val="00FE56B2"/>
    <w:rsid w:val="00FE5977"/>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A4E"/>
    <w:rsid w:val="00FF1D92"/>
    <w:rsid w:val="00FF1E5F"/>
    <w:rsid w:val="00FF1F5F"/>
    <w:rsid w:val="00FF2077"/>
    <w:rsid w:val="00FF25D3"/>
    <w:rsid w:val="00FF2A88"/>
    <w:rsid w:val="00FF2C2E"/>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474A5"/>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ê¥¹¥È¶ÎÂä,ÁÐ³ö¶ÎÂä,ÁÐ³ö¶ÎÂä1,ÖÐµÈÉîÇ³Íø¸ñ 1 - ×ÅÉ« 21,ÁÐ±í¶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ê¥¹¥È¶ÎÂä Char,ÁÐ³ö¶ÎÂä Char,ÁÐ³ö¶ÎÂä1 Char,ÖÐµÈÉîÇ³Íø¸ñ 1 - ×ÅÉ« 21 Char,ÁÐ±í¶ÎÂä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6"/>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0470992">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1298697">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CC1C0-6FA4-42F2-ADAA-7F6EB2E773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70E4984-DF4A-4D22-9278-C7865C518E97}">
  <ds:schemaRefs>
    <ds:schemaRef ds:uri="http://schemas.microsoft.com/sharepoint/v3/contenttype/forms"/>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003C0C-49F9-4E88-93F0-ADA8AC679590}">
  <ds:schemaRefs>
    <ds:schemaRef ds:uri="http://schemas.openxmlformats.org/officeDocument/2006/bibliography"/>
  </ds:schemaRefs>
</ds:datastoreItem>
</file>

<file path=customXml/itemProps5.xml><?xml version="1.0" encoding="utf-8"?>
<ds:datastoreItem xmlns:ds="http://schemas.openxmlformats.org/officeDocument/2006/customXml" ds:itemID="{6A5FB10C-4AB7-4A14-946B-05910495A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2619</Words>
  <Characters>14930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17514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Intel (Seau Sian)</cp:lastModifiedBy>
  <cp:revision>3</cp:revision>
  <cp:lastPrinted>2011-11-10T14:49:00Z</cp:lastPrinted>
  <dcterms:created xsi:type="dcterms:W3CDTF">2019-03-28T21:01:00Z</dcterms:created>
  <dcterms:modified xsi:type="dcterms:W3CDTF">2019-03-28T21:06:00Z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6a3c53e5-ba78-4182-8080-ac1c3730f9b7</vt:lpwstr>
  </property>
  <property fmtid="{D5CDD505-2E9C-101B-9397-08002B2CF9AE}" pid="6" name="CTP_TimeStamp">
    <vt:lpwstr>2019-03-28 12:42:39Z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0x0101001A6C2134160B1A4083A3FDA85C8A909E</vt:lpwstr>
  </property>
  <property fmtid="{D5CDD505-2E9C-101B-9397-08002B2CF9AE}" pid="11" name="CTPClassification">
    <vt:lpwstr>CTP_NT</vt:lpwstr>
  </property>
</Properties>
</file>